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31E" w:rsidRDefault="0076531E" w:rsidP="00500155">
      <w:pPr>
        <w:jc w:val="both"/>
        <w:rPr>
          <w:rFonts w:ascii="Times New Roman" w:hAnsi="Times New Roman" w:cs="Times New Roman"/>
          <w:sz w:val="28"/>
          <w:szCs w:val="28"/>
        </w:rPr>
      </w:pPr>
    </w:p>
    <w:p w:rsidR="00F516F9" w:rsidRPr="00C72A87" w:rsidRDefault="00F516F9" w:rsidP="00500155">
      <w:pPr>
        <w:jc w:val="both"/>
        <w:rPr>
          <w:rFonts w:ascii="Times New Roman" w:hAnsi="Times New Roman" w:cs="Times New Roman"/>
          <w:sz w:val="28"/>
          <w:szCs w:val="28"/>
        </w:rPr>
      </w:pPr>
    </w:p>
    <w:p w:rsidR="0076531E" w:rsidRPr="00C72A87" w:rsidRDefault="0076531E" w:rsidP="0076531E">
      <w:pPr>
        <w:pStyle w:val="Default"/>
      </w:pPr>
    </w:p>
    <w:p w:rsidR="0076531E" w:rsidRPr="00C72A87" w:rsidRDefault="0076531E" w:rsidP="0076531E">
      <w:pPr>
        <w:pStyle w:val="Default"/>
      </w:pPr>
    </w:p>
    <w:p w:rsidR="00855D16" w:rsidRPr="002F7B2C" w:rsidRDefault="00855D16" w:rsidP="00855D1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C72A87" w:rsidRPr="000E01AC" w:rsidRDefault="00C72A87" w:rsidP="00C72A87">
      <w:pPr>
        <w:autoSpaceDE w:val="0"/>
        <w:autoSpaceDN w:val="0"/>
        <w:adjustRightInd w:val="0"/>
        <w:spacing w:line="240" w:lineRule="auto"/>
        <w:jc w:val="center"/>
        <w:rPr>
          <w:rFonts w:ascii="Times New Roman" w:eastAsia="Calibri" w:hAnsi="Times New Roman" w:cs="Times New Roman"/>
          <w:b/>
          <w:color w:val="000000"/>
          <w:sz w:val="34"/>
          <w:szCs w:val="34"/>
        </w:rPr>
      </w:pPr>
    </w:p>
    <w:p w:rsidR="0076531E" w:rsidRPr="002F7B2C" w:rsidRDefault="0076531E" w:rsidP="00F25434">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p>
    <w:p w:rsidR="0076531E" w:rsidRDefault="0076531E" w:rsidP="00F25434">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rsidR="00F25434" w:rsidRPr="002F7B2C" w:rsidRDefault="00F25434" w:rsidP="00F25434">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76531E" w:rsidRPr="002F7B2C" w:rsidRDefault="0076531E" w:rsidP="0076531E">
      <w:pPr>
        <w:rPr>
          <w:rFonts w:ascii="Times New Roman" w:hAnsi="Times New Roman" w:cs="Times New Roman"/>
          <w:sz w:val="28"/>
          <w:szCs w:val="28"/>
        </w:rPr>
      </w:pPr>
    </w:p>
    <w:p w:rsidR="00500155" w:rsidRPr="002F7B2C" w:rsidRDefault="00500155" w:rsidP="0076531E">
      <w:pPr>
        <w:rPr>
          <w:rFonts w:ascii="Times New Roman" w:hAnsi="Times New Roman" w:cs="Times New Roman"/>
          <w:sz w:val="28"/>
          <w:szCs w:val="28"/>
        </w:rPr>
      </w:pPr>
    </w:p>
    <w:p w:rsidR="00C72A87" w:rsidRPr="002F7B2C" w:rsidRDefault="00C72A87" w:rsidP="0076531E">
      <w:pPr>
        <w:rPr>
          <w:rFonts w:ascii="Times New Roman" w:hAnsi="Times New Roman" w:cs="Times New Roman"/>
          <w:color w:val="FF0000"/>
          <w:sz w:val="28"/>
          <w:szCs w:val="28"/>
        </w:rPr>
      </w:pPr>
    </w:p>
    <w:p w:rsidR="00C72A87" w:rsidRPr="002F7B2C" w:rsidRDefault="00C72A87" w:rsidP="0076531E">
      <w:pPr>
        <w:rPr>
          <w:rFonts w:ascii="Times New Roman" w:hAnsi="Times New Roman" w:cs="Times New Roman"/>
          <w:color w:val="FF0000"/>
          <w:sz w:val="28"/>
          <w:szCs w:val="28"/>
        </w:rPr>
      </w:pPr>
    </w:p>
    <w:p w:rsidR="00C72A87" w:rsidRPr="002F7B2C" w:rsidRDefault="00C72A87" w:rsidP="0076531E">
      <w:pPr>
        <w:rPr>
          <w:rFonts w:ascii="Times New Roman" w:hAnsi="Times New Roman" w:cs="Times New Roman"/>
          <w:color w:val="FF0000"/>
          <w:sz w:val="28"/>
          <w:szCs w:val="28"/>
        </w:rPr>
      </w:pPr>
    </w:p>
    <w:p w:rsidR="00C72A87" w:rsidRDefault="00C72A87" w:rsidP="0076531E">
      <w:pPr>
        <w:rPr>
          <w:rFonts w:ascii="Times New Roman" w:hAnsi="Times New Roman" w:cs="Times New Roman"/>
          <w:color w:val="FF0000"/>
          <w:sz w:val="28"/>
          <w:szCs w:val="28"/>
        </w:rPr>
      </w:pPr>
    </w:p>
    <w:p w:rsidR="002F7B2C" w:rsidRDefault="002F7B2C" w:rsidP="0076531E">
      <w:pPr>
        <w:rPr>
          <w:rFonts w:ascii="Times New Roman" w:hAnsi="Times New Roman" w:cs="Times New Roman"/>
          <w:color w:val="FF0000"/>
          <w:sz w:val="28"/>
          <w:szCs w:val="28"/>
        </w:rPr>
      </w:pPr>
    </w:p>
    <w:p w:rsidR="00CA5B49" w:rsidRDefault="00CA5B49" w:rsidP="0076531E">
      <w:pPr>
        <w:rPr>
          <w:rFonts w:ascii="Times New Roman" w:hAnsi="Times New Roman" w:cs="Times New Roman"/>
          <w:color w:val="FF0000"/>
          <w:sz w:val="28"/>
          <w:szCs w:val="28"/>
        </w:rPr>
      </w:pPr>
    </w:p>
    <w:p w:rsidR="002F7B2C" w:rsidRPr="002F7B2C" w:rsidRDefault="002F7B2C" w:rsidP="0076531E">
      <w:pPr>
        <w:rPr>
          <w:rFonts w:ascii="Times New Roman" w:hAnsi="Times New Roman" w:cs="Times New Roman"/>
          <w:color w:val="FF0000"/>
          <w:sz w:val="28"/>
          <w:szCs w:val="28"/>
        </w:rPr>
      </w:pPr>
    </w:p>
    <w:p w:rsidR="000E01AC" w:rsidRPr="002F7B2C" w:rsidRDefault="000E01AC" w:rsidP="0076531E">
      <w:pPr>
        <w:pStyle w:val="Default"/>
        <w:jc w:val="center"/>
        <w:rPr>
          <w:sz w:val="28"/>
          <w:szCs w:val="28"/>
        </w:rPr>
      </w:pPr>
    </w:p>
    <w:p w:rsidR="00500155" w:rsidRPr="002F7B2C" w:rsidRDefault="00500155" w:rsidP="0076531E">
      <w:pPr>
        <w:pStyle w:val="Default"/>
        <w:jc w:val="center"/>
        <w:rPr>
          <w:sz w:val="28"/>
          <w:szCs w:val="28"/>
        </w:rPr>
      </w:pPr>
    </w:p>
    <w:p w:rsidR="00500155" w:rsidRPr="002F7B2C" w:rsidRDefault="00500155" w:rsidP="0076531E">
      <w:pPr>
        <w:pStyle w:val="Default"/>
        <w:jc w:val="center"/>
        <w:rPr>
          <w:sz w:val="28"/>
          <w:szCs w:val="28"/>
        </w:rPr>
      </w:pPr>
    </w:p>
    <w:p w:rsidR="0076531E" w:rsidRPr="002F7B2C" w:rsidRDefault="0076531E" w:rsidP="0076531E">
      <w:pPr>
        <w:pStyle w:val="Default"/>
        <w:jc w:val="center"/>
        <w:rPr>
          <w:sz w:val="28"/>
          <w:szCs w:val="28"/>
        </w:rPr>
      </w:pPr>
      <w:r w:rsidRPr="002F7B2C">
        <w:rPr>
          <w:sz w:val="28"/>
          <w:szCs w:val="28"/>
        </w:rPr>
        <w:t>Челябинск</w:t>
      </w:r>
    </w:p>
    <w:p w:rsidR="0076531E" w:rsidRPr="000E01AC" w:rsidRDefault="00283C1C" w:rsidP="00283C1C">
      <w:pPr>
        <w:jc w:val="center"/>
        <w:rPr>
          <w:rFonts w:ascii="Times New Roman" w:hAnsi="Times New Roman" w:cs="Times New Roman"/>
          <w:sz w:val="28"/>
          <w:szCs w:val="28"/>
        </w:rPr>
        <w:sectPr w:rsidR="0076531E" w:rsidRPr="000E01AC" w:rsidSect="00D93940">
          <w:headerReference w:type="default" r:id="rId8"/>
          <w:footerReference w:type="default" r:id="rId9"/>
          <w:headerReference w:type="first" r:id="rId10"/>
          <w:pgSz w:w="11906" w:h="16838"/>
          <w:pgMar w:top="1134" w:right="850" w:bottom="1134" w:left="1701" w:header="708" w:footer="708" w:gutter="0"/>
          <w:cols w:space="708"/>
          <w:titlePg/>
          <w:docGrid w:linePitch="360"/>
        </w:sectPr>
      </w:pPr>
      <w:r w:rsidRPr="002F7B2C">
        <w:rPr>
          <w:rFonts w:ascii="Times New Roman" w:hAnsi="Times New Roman" w:cs="Times New Roman"/>
          <w:sz w:val="28"/>
          <w:szCs w:val="28"/>
        </w:rPr>
        <w:t>201</w:t>
      </w:r>
      <w:r w:rsidR="00E65841">
        <w:rPr>
          <w:rFonts w:ascii="Times New Roman" w:hAnsi="Times New Roman" w:cs="Times New Roman"/>
          <w:sz w:val="28"/>
          <w:szCs w:val="28"/>
        </w:rPr>
        <w:t>9</w:t>
      </w:r>
    </w:p>
    <w:p w:rsidR="00D32094" w:rsidRDefault="00D32094" w:rsidP="00D32094">
      <w:pPr>
        <w:pStyle w:val="Default"/>
        <w:rPr>
          <w:highlight w:val="magenta"/>
        </w:rPr>
      </w:pPr>
    </w:p>
    <w:p w:rsidR="00F516F9" w:rsidRDefault="00F516F9" w:rsidP="00D32094">
      <w:pPr>
        <w:pStyle w:val="Default"/>
        <w:rPr>
          <w:highlight w:val="magenta"/>
        </w:rPr>
      </w:pPr>
    </w:p>
    <w:p w:rsidR="00F516F9" w:rsidRPr="000E01AC" w:rsidRDefault="00F516F9" w:rsidP="00D32094">
      <w:pPr>
        <w:pStyle w:val="Default"/>
        <w:rPr>
          <w:highlight w:val="magenta"/>
        </w:rPr>
      </w:pPr>
    </w:p>
    <w:p w:rsidR="00D93940" w:rsidRDefault="00D93940" w:rsidP="00C72A87">
      <w:pPr>
        <w:autoSpaceDE w:val="0"/>
        <w:autoSpaceDN w:val="0"/>
        <w:adjustRightInd w:val="0"/>
        <w:spacing w:line="240" w:lineRule="auto"/>
        <w:jc w:val="center"/>
        <w:rPr>
          <w:rFonts w:ascii="Times New Roman" w:eastAsia="Calibri" w:hAnsi="Times New Roman" w:cs="Times New Roman"/>
          <w:b/>
          <w:color w:val="000000"/>
          <w:sz w:val="32"/>
          <w:szCs w:val="32"/>
        </w:rPr>
      </w:pPr>
    </w:p>
    <w:p w:rsidR="00855D16" w:rsidRPr="002F7B2C" w:rsidRDefault="00855D16" w:rsidP="00855D16">
      <w:pPr>
        <w:autoSpaceDE w:val="0"/>
        <w:autoSpaceDN w:val="0"/>
        <w:adjustRightInd w:val="0"/>
        <w:spacing w:line="36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Документация по разработке проекта планировки территории планировочного микрорайона №6 Ленинск-Кузнецкого городского округа Кемеровской области</w:t>
      </w:r>
    </w:p>
    <w:p w:rsidR="002F7B2C" w:rsidRPr="000E01AC" w:rsidRDefault="002F7B2C" w:rsidP="00C72A87">
      <w:pPr>
        <w:autoSpaceDE w:val="0"/>
        <w:autoSpaceDN w:val="0"/>
        <w:adjustRightInd w:val="0"/>
        <w:spacing w:line="240" w:lineRule="auto"/>
        <w:jc w:val="center"/>
        <w:rPr>
          <w:rFonts w:ascii="Times New Roman" w:eastAsia="Calibri" w:hAnsi="Times New Roman" w:cs="Times New Roman"/>
          <w:b/>
          <w:color w:val="000000"/>
          <w:sz w:val="34"/>
          <w:szCs w:val="34"/>
        </w:rPr>
      </w:pPr>
    </w:p>
    <w:p w:rsidR="00F25434" w:rsidRPr="002F7B2C" w:rsidRDefault="00F25434" w:rsidP="00F25434">
      <w:pPr>
        <w:spacing w:after="0"/>
        <w:jc w:val="center"/>
        <w:rPr>
          <w:rFonts w:ascii="Times New Roman" w:hAnsi="Times New Roman" w:cs="Times New Roman"/>
          <w:b/>
          <w:bCs/>
          <w:sz w:val="28"/>
          <w:szCs w:val="28"/>
        </w:rPr>
      </w:pPr>
      <w:r w:rsidRPr="002F7B2C">
        <w:rPr>
          <w:rFonts w:ascii="Times New Roman" w:hAnsi="Times New Roman" w:cs="Times New Roman"/>
          <w:b/>
          <w:bCs/>
          <w:sz w:val="28"/>
          <w:szCs w:val="28"/>
        </w:rPr>
        <w:t>Основная часть проекта планировки</w:t>
      </w:r>
    </w:p>
    <w:p w:rsidR="00F25434" w:rsidRDefault="00F25434" w:rsidP="00F25434">
      <w:pPr>
        <w:spacing w:after="0"/>
        <w:jc w:val="center"/>
        <w:rPr>
          <w:rFonts w:ascii="Times New Roman" w:hAnsi="Times New Roman" w:cs="Times New Roman"/>
          <w:sz w:val="28"/>
          <w:szCs w:val="28"/>
        </w:rPr>
      </w:pPr>
      <w:r w:rsidRPr="002F7B2C">
        <w:rPr>
          <w:rFonts w:ascii="Times New Roman" w:hAnsi="Times New Roman" w:cs="Times New Roman"/>
          <w:sz w:val="28"/>
          <w:szCs w:val="28"/>
        </w:rPr>
        <w:t>Том 1</w:t>
      </w:r>
    </w:p>
    <w:p w:rsidR="00F25434" w:rsidRPr="002F7B2C" w:rsidRDefault="00F25434" w:rsidP="00F25434">
      <w:pPr>
        <w:spacing w:after="0"/>
        <w:jc w:val="center"/>
        <w:rPr>
          <w:rFonts w:ascii="Times New Roman" w:hAnsi="Times New Roman" w:cs="Times New Roman"/>
          <w:sz w:val="28"/>
          <w:szCs w:val="28"/>
        </w:rPr>
      </w:pPr>
      <w:r>
        <w:rPr>
          <w:rFonts w:ascii="Times New Roman" w:hAnsi="Times New Roman" w:cs="Times New Roman"/>
          <w:sz w:val="28"/>
          <w:szCs w:val="28"/>
        </w:rPr>
        <w:t>Раздел 1</w:t>
      </w:r>
    </w:p>
    <w:p w:rsidR="00C72A87" w:rsidRPr="002F7B2C" w:rsidRDefault="00C72A87" w:rsidP="00C72A87">
      <w:pPr>
        <w:pStyle w:val="Default"/>
        <w:rPr>
          <w:sz w:val="28"/>
          <w:szCs w:val="28"/>
          <w:highlight w:val="magenta"/>
        </w:rPr>
      </w:pPr>
    </w:p>
    <w:p w:rsidR="00C72A87" w:rsidRPr="002F7B2C" w:rsidRDefault="00C72A87" w:rsidP="00C72A87">
      <w:pPr>
        <w:jc w:val="center"/>
        <w:rPr>
          <w:rFonts w:ascii="Times New Roman" w:eastAsia="Times New Roman" w:hAnsi="Times New Roman" w:cs="Times New Roman"/>
          <w:sz w:val="28"/>
          <w:szCs w:val="28"/>
          <w:highlight w:val="magenta"/>
        </w:rPr>
      </w:pPr>
    </w:p>
    <w:tbl>
      <w:tblPr>
        <w:tblW w:w="0" w:type="auto"/>
        <w:tblInd w:w="3369" w:type="dxa"/>
        <w:tblLook w:val="04A0"/>
      </w:tblPr>
      <w:tblGrid>
        <w:gridCol w:w="1864"/>
        <w:gridCol w:w="4338"/>
      </w:tblGrid>
      <w:tr w:rsidR="00C72A87" w:rsidRPr="002F7B2C" w:rsidTr="002F7B2C">
        <w:trPr>
          <w:trHeight w:val="340"/>
        </w:trPr>
        <w:tc>
          <w:tcPr>
            <w:tcW w:w="1134" w:type="dxa"/>
            <w:shd w:val="clear" w:color="auto" w:fill="auto"/>
          </w:tcPr>
          <w:p w:rsidR="00C72A87" w:rsidRPr="002F7B2C" w:rsidRDefault="00C72A87" w:rsidP="002F7B2C">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Заказчик:</w:t>
            </w:r>
          </w:p>
        </w:tc>
        <w:tc>
          <w:tcPr>
            <w:tcW w:w="5419" w:type="dxa"/>
            <w:shd w:val="clear" w:color="auto" w:fill="auto"/>
            <w:vAlign w:val="center"/>
          </w:tcPr>
          <w:p w:rsidR="00C72A87" w:rsidRPr="002F7B2C" w:rsidRDefault="00F516F9" w:rsidP="00C72A87">
            <w:pPr>
              <w:spacing w:line="24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en-US"/>
              </w:rPr>
              <w:t>Комитет по управлению муниципальным имуществом Ленинск-Кузнецкого городского округа</w:t>
            </w:r>
          </w:p>
        </w:tc>
      </w:tr>
      <w:tr w:rsidR="00C72A87" w:rsidRPr="002F7B2C" w:rsidTr="002F7B2C">
        <w:trPr>
          <w:trHeight w:val="340"/>
        </w:trPr>
        <w:tc>
          <w:tcPr>
            <w:tcW w:w="1134" w:type="dxa"/>
            <w:shd w:val="clear" w:color="auto" w:fill="auto"/>
            <w:vAlign w:val="center"/>
          </w:tcPr>
          <w:p w:rsidR="00C72A87" w:rsidRPr="002F7B2C" w:rsidRDefault="00C72A87"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Исполнитель:</w:t>
            </w:r>
          </w:p>
        </w:tc>
        <w:tc>
          <w:tcPr>
            <w:tcW w:w="5419" w:type="dxa"/>
            <w:shd w:val="clear" w:color="auto" w:fill="auto"/>
            <w:vAlign w:val="center"/>
          </w:tcPr>
          <w:p w:rsidR="00C72A87" w:rsidRPr="002F7B2C" w:rsidRDefault="00C72A87"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ООО «ЗЕНИТ»</w:t>
            </w:r>
          </w:p>
        </w:tc>
      </w:tr>
    </w:tbl>
    <w:p w:rsidR="00C72A87" w:rsidRDefault="00C72A87" w:rsidP="00C72A87">
      <w:pPr>
        <w:spacing w:line="240" w:lineRule="auto"/>
        <w:rPr>
          <w:rFonts w:ascii="Times New Roman" w:eastAsia="Times New Roman" w:hAnsi="Times New Roman" w:cs="Times New Roman"/>
          <w:sz w:val="28"/>
          <w:szCs w:val="28"/>
          <w:highlight w:val="magenta"/>
        </w:rPr>
      </w:pPr>
    </w:p>
    <w:p w:rsidR="00F516F9" w:rsidRPr="002F7B2C" w:rsidRDefault="00F516F9" w:rsidP="00C72A87">
      <w:pPr>
        <w:spacing w:line="240" w:lineRule="auto"/>
        <w:rPr>
          <w:rFonts w:ascii="Times New Roman" w:eastAsia="Times New Roman" w:hAnsi="Times New Roman" w:cs="Times New Roman"/>
          <w:sz w:val="28"/>
          <w:szCs w:val="28"/>
          <w:highlight w:val="magenta"/>
        </w:rPr>
      </w:pPr>
    </w:p>
    <w:tbl>
      <w:tblPr>
        <w:tblW w:w="4894" w:type="pct"/>
        <w:tblInd w:w="108" w:type="dxa"/>
        <w:tblLook w:val="04A0"/>
      </w:tblPr>
      <w:tblGrid>
        <w:gridCol w:w="3211"/>
        <w:gridCol w:w="3530"/>
        <w:gridCol w:w="2627"/>
      </w:tblGrid>
      <w:tr w:rsidR="00C72A87" w:rsidRPr="002F7B2C" w:rsidTr="00C72A87">
        <w:trPr>
          <w:trHeight w:val="454"/>
        </w:trPr>
        <w:tc>
          <w:tcPr>
            <w:tcW w:w="1714" w:type="pct"/>
            <w:shd w:val="clear" w:color="auto" w:fill="auto"/>
            <w:vAlign w:val="center"/>
          </w:tcPr>
          <w:p w:rsidR="00C72A87" w:rsidRPr="002F7B2C" w:rsidRDefault="002F7B2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Генеральный д</w:t>
            </w:r>
            <w:r w:rsidR="000E01AC" w:rsidRPr="002F7B2C">
              <w:rPr>
                <w:rFonts w:ascii="Times New Roman" w:eastAsia="Times New Roman" w:hAnsi="Times New Roman" w:cs="Times New Roman"/>
                <w:sz w:val="28"/>
                <w:szCs w:val="28"/>
              </w:rPr>
              <w:t>иректор</w:t>
            </w:r>
            <w:r w:rsidR="00DF75EC">
              <w:rPr>
                <w:rFonts w:ascii="Times New Roman" w:eastAsia="Times New Roman" w:hAnsi="Times New Roman" w:cs="Times New Roman"/>
                <w:sz w:val="28"/>
                <w:szCs w:val="28"/>
              </w:rPr>
              <w:t xml:space="preserve"> ООО "ЗЕНИТ"</w:t>
            </w:r>
          </w:p>
        </w:tc>
        <w:tc>
          <w:tcPr>
            <w:tcW w:w="1884" w:type="pct"/>
            <w:shd w:val="clear" w:color="auto" w:fill="auto"/>
            <w:vAlign w:val="center"/>
          </w:tcPr>
          <w:p w:rsidR="00C72A87" w:rsidRPr="002F7B2C" w:rsidRDefault="00C72A87" w:rsidP="00C72A87">
            <w:pPr>
              <w:spacing w:line="240" w:lineRule="auto"/>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C72A87" w:rsidRPr="002F7B2C" w:rsidRDefault="000E01A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А. В. Пасынков</w:t>
            </w:r>
          </w:p>
        </w:tc>
      </w:tr>
      <w:tr w:rsidR="00C72A87" w:rsidRPr="002F7B2C" w:rsidTr="00C72A87">
        <w:trPr>
          <w:trHeight w:val="454"/>
        </w:trPr>
        <w:tc>
          <w:tcPr>
            <w:tcW w:w="1714" w:type="pct"/>
            <w:shd w:val="clear" w:color="auto" w:fill="auto"/>
            <w:vAlign w:val="center"/>
          </w:tcPr>
          <w:p w:rsidR="00C72A87" w:rsidRPr="002F7B2C" w:rsidRDefault="000E01AC" w:rsidP="00C72A87">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Главный инженер проекта</w:t>
            </w:r>
          </w:p>
        </w:tc>
        <w:tc>
          <w:tcPr>
            <w:tcW w:w="1884" w:type="pct"/>
            <w:shd w:val="clear" w:color="auto" w:fill="auto"/>
            <w:vAlign w:val="center"/>
          </w:tcPr>
          <w:p w:rsidR="00C72A87" w:rsidRPr="002F7B2C" w:rsidRDefault="00C72A87" w:rsidP="00C72A87">
            <w:pPr>
              <w:spacing w:line="240" w:lineRule="auto"/>
              <w:jc w:val="center"/>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______________________</w:t>
            </w:r>
          </w:p>
        </w:tc>
        <w:tc>
          <w:tcPr>
            <w:tcW w:w="1402" w:type="pct"/>
            <w:shd w:val="clear" w:color="auto" w:fill="auto"/>
            <w:vAlign w:val="center"/>
          </w:tcPr>
          <w:p w:rsidR="00C72A87" w:rsidRPr="002F7B2C" w:rsidRDefault="002F7B2C" w:rsidP="002F7B2C">
            <w:pPr>
              <w:spacing w:line="240" w:lineRule="auto"/>
              <w:rPr>
                <w:rFonts w:ascii="Times New Roman" w:eastAsia="Times New Roman" w:hAnsi="Times New Roman" w:cs="Times New Roman"/>
                <w:sz w:val="28"/>
                <w:szCs w:val="28"/>
              </w:rPr>
            </w:pPr>
            <w:r w:rsidRPr="002F7B2C">
              <w:rPr>
                <w:rFonts w:ascii="Times New Roman" w:eastAsia="Times New Roman" w:hAnsi="Times New Roman" w:cs="Times New Roman"/>
                <w:sz w:val="28"/>
                <w:szCs w:val="28"/>
              </w:rPr>
              <w:t>М</w:t>
            </w:r>
            <w:r w:rsidR="00C72A87" w:rsidRPr="002F7B2C">
              <w:rPr>
                <w:rFonts w:ascii="Times New Roman" w:eastAsia="Times New Roman" w:hAnsi="Times New Roman" w:cs="Times New Roman"/>
                <w:sz w:val="28"/>
                <w:szCs w:val="28"/>
              </w:rPr>
              <w:t xml:space="preserve">. </w:t>
            </w:r>
            <w:r w:rsidRPr="002F7B2C">
              <w:rPr>
                <w:rFonts w:ascii="Times New Roman" w:eastAsia="Times New Roman" w:hAnsi="Times New Roman" w:cs="Times New Roman"/>
                <w:sz w:val="28"/>
                <w:szCs w:val="28"/>
              </w:rPr>
              <w:t>И</w:t>
            </w:r>
            <w:r w:rsidR="00C72A87" w:rsidRPr="002F7B2C">
              <w:rPr>
                <w:rFonts w:ascii="Times New Roman" w:eastAsia="Times New Roman" w:hAnsi="Times New Roman" w:cs="Times New Roman"/>
                <w:sz w:val="28"/>
                <w:szCs w:val="28"/>
              </w:rPr>
              <w:t xml:space="preserve">. </w:t>
            </w:r>
            <w:r w:rsidRPr="002F7B2C">
              <w:rPr>
                <w:rFonts w:ascii="Times New Roman" w:eastAsia="Times New Roman" w:hAnsi="Times New Roman" w:cs="Times New Roman"/>
                <w:sz w:val="28"/>
                <w:szCs w:val="28"/>
              </w:rPr>
              <w:t>Кувшинова</w:t>
            </w:r>
          </w:p>
        </w:tc>
      </w:tr>
    </w:tbl>
    <w:p w:rsidR="00C72A87" w:rsidRPr="002F7B2C" w:rsidRDefault="00C72A87" w:rsidP="00C72A87">
      <w:pPr>
        <w:jc w:val="center"/>
        <w:rPr>
          <w:rFonts w:ascii="Times New Roman" w:eastAsia="Times New Roman" w:hAnsi="Times New Roman" w:cs="Times New Roman"/>
          <w:sz w:val="28"/>
          <w:szCs w:val="28"/>
          <w:highlight w:val="magenta"/>
        </w:rPr>
      </w:pPr>
    </w:p>
    <w:p w:rsidR="00C72A87" w:rsidRPr="002F7B2C" w:rsidRDefault="00C72A87" w:rsidP="00C72A87">
      <w:pPr>
        <w:pStyle w:val="Default"/>
        <w:rPr>
          <w:sz w:val="28"/>
          <w:szCs w:val="28"/>
          <w:highlight w:val="magenta"/>
        </w:rPr>
      </w:pPr>
    </w:p>
    <w:p w:rsidR="00DD2971" w:rsidRPr="002F7B2C" w:rsidRDefault="00D32094" w:rsidP="00DD2971">
      <w:pPr>
        <w:pStyle w:val="Default"/>
        <w:jc w:val="center"/>
        <w:rPr>
          <w:sz w:val="28"/>
          <w:szCs w:val="28"/>
        </w:rPr>
      </w:pPr>
      <w:r w:rsidRPr="002F7B2C">
        <w:rPr>
          <w:sz w:val="28"/>
          <w:szCs w:val="28"/>
        </w:rPr>
        <w:t>Челябинск</w:t>
      </w:r>
    </w:p>
    <w:p w:rsidR="00D32094" w:rsidRPr="000E01AC" w:rsidRDefault="00500155" w:rsidP="00D32094">
      <w:pPr>
        <w:jc w:val="center"/>
        <w:rPr>
          <w:rFonts w:ascii="Times New Roman" w:hAnsi="Times New Roman" w:cs="Times New Roman"/>
          <w:sz w:val="28"/>
          <w:szCs w:val="28"/>
          <w:highlight w:val="magenta"/>
        </w:rPr>
      </w:pPr>
      <w:r w:rsidRPr="002F7B2C">
        <w:rPr>
          <w:rFonts w:ascii="Times New Roman" w:hAnsi="Times New Roman" w:cs="Times New Roman"/>
          <w:sz w:val="28"/>
          <w:szCs w:val="28"/>
        </w:rPr>
        <w:t>201</w:t>
      </w:r>
      <w:r w:rsidR="00E65841">
        <w:rPr>
          <w:rFonts w:ascii="Times New Roman" w:hAnsi="Times New Roman" w:cs="Times New Roman"/>
          <w:sz w:val="28"/>
          <w:szCs w:val="28"/>
        </w:rPr>
        <w:t>9</w:t>
      </w:r>
      <w:r w:rsidR="00DD2971" w:rsidRPr="000E01AC">
        <w:rPr>
          <w:rFonts w:ascii="Times New Roman" w:hAnsi="Times New Roman" w:cs="Times New Roman"/>
          <w:sz w:val="28"/>
          <w:szCs w:val="28"/>
          <w:highlight w:val="magenta"/>
        </w:rPr>
        <w:br w:type="page"/>
      </w:r>
    </w:p>
    <w:p w:rsidR="006E3632" w:rsidRPr="00DE3B82" w:rsidRDefault="009F6DA6" w:rsidP="00403A4C">
      <w:pPr>
        <w:jc w:val="center"/>
        <w:rPr>
          <w:rFonts w:ascii="Times New Roman" w:hAnsi="Times New Roman" w:cs="Times New Roman"/>
          <w:b/>
          <w:sz w:val="28"/>
          <w:szCs w:val="28"/>
        </w:rPr>
      </w:pPr>
      <w:bookmarkStart w:id="0" w:name="_Toc463261785"/>
      <w:bookmarkStart w:id="1" w:name="_Toc463261881"/>
      <w:bookmarkStart w:id="2" w:name="_Toc463261996"/>
      <w:r w:rsidRPr="00DE3B82">
        <w:rPr>
          <w:rFonts w:ascii="Times New Roman" w:hAnsi="Times New Roman" w:cs="Times New Roman"/>
          <w:b/>
          <w:sz w:val="28"/>
          <w:szCs w:val="28"/>
        </w:rPr>
        <w:lastRenderedPageBreak/>
        <w:t>С</w:t>
      </w:r>
      <w:r w:rsidR="00FB0568" w:rsidRPr="00DE3B82">
        <w:rPr>
          <w:rFonts w:ascii="Times New Roman" w:hAnsi="Times New Roman" w:cs="Times New Roman"/>
          <w:b/>
          <w:sz w:val="28"/>
          <w:szCs w:val="28"/>
        </w:rPr>
        <w:t>ОСТАВ ДОКУМЕНТАЦИИ</w:t>
      </w:r>
    </w:p>
    <w:tbl>
      <w:tblPr>
        <w:tblpPr w:leftFromText="181" w:rightFromText="181" w:vertAnchor="text" w:horzAnchor="margin" w:tblpX="-56"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6"/>
        <w:gridCol w:w="6746"/>
        <w:gridCol w:w="1418"/>
      </w:tblGrid>
      <w:tr w:rsidR="00424FB3" w:rsidRPr="00DE3B82" w:rsidTr="00745B6B">
        <w:trPr>
          <w:trHeight w:val="415"/>
        </w:trPr>
        <w:tc>
          <w:tcPr>
            <w:tcW w:w="712" w:type="pct"/>
            <w:tcBorders>
              <w:bottom w:val="single" w:sz="4" w:space="0" w:color="auto"/>
            </w:tcBorders>
            <w:tcMar>
              <w:left w:w="57" w:type="dxa"/>
              <w:right w:w="57" w:type="dxa"/>
            </w:tcMar>
            <w:vAlign w:val="center"/>
          </w:tcPr>
          <w:p w:rsidR="00424FB3" w:rsidRPr="00DE3B82" w:rsidRDefault="00424FB3" w:rsidP="00745B6B">
            <w:pPr>
              <w:pStyle w:val="S3"/>
              <w:spacing w:line="240" w:lineRule="auto"/>
              <w:ind w:hanging="62"/>
              <w:contextualSpacing/>
            </w:pPr>
            <w:bookmarkStart w:id="3" w:name="_Toc467245491"/>
            <w:bookmarkEnd w:id="0"/>
            <w:bookmarkEnd w:id="1"/>
            <w:bookmarkEnd w:id="2"/>
            <w:r w:rsidRPr="00DE3B82">
              <w:t>№ п/п</w:t>
            </w:r>
          </w:p>
        </w:tc>
        <w:tc>
          <w:tcPr>
            <w:tcW w:w="3543" w:type="pct"/>
            <w:tcBorders>
              <w:bottom w:val="single" w:sz="4" w:space="0" w:color="auto"/>
            </w:tcBorders>
            <w:vAlign w:val="center"/>
          </w:tcPr>
          <w:p w:rsidR="00424FB3" w:rsidRPr="00DE3B82" w:rsidRDefault="00424FB3" w:rsidP="00745B6B">
            <w:pPr>
              <w:pStyle w:val="S3"/>
              <w:spacing w:line="240" w:lineRule="auto"/>
              <w:contextualSpacing/>
            </w:pPr>
            <w:r w:rsidRPr="00DE3B82">
              <w:t>Наименование документа</w:t>
            </w:r>
          </w:p>
        </w:tc>
        <w:tc>
          <w:tcPr>
            <w:tcW w:w="745" w:type="pct"/>
            <w:tcBorders>
              <w:bottom w:val="single" w:sz="4" w:space="0" w:color="auto"/>
            </w:tcBorders>
            <w:vAlign w:val="center"/>
          </w:tcPr>
          <w:p w:rsidR="00424FB3" w:rsidRPr="00DE3B82" w:rsidRDefault="00424FB3" w:rsidP="00745B6B">
            <w:pPr>
              <w:pStyle w:val="S3"/>
              <w:spacing w:line="240" w:lineRule="auto"/>
              <w:ind w:firstLine="0"/>
              <w:contextualSpacing/>
            </w:pPr>
            <w:r w:rsidRPr="00DE3B82">
              <w:t>Масштаб</w:t>
            </w:r>
          </w:p>
        </w:tc>
      </w:tr>
      <w:tr w:rsidR="00424FB3" w:rsidRPr="00DE3B82" w:rsidTr="00745B6B">
        <w:trPr>
          <w:trHeight w:val="70"/>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1</w:t>
            </w:r>
          </w:p>
        </w:tc>
        <w:tc>
          <w:tcPr>
            <w:tcW w:w="3543" w:type="pct"/>
            <w:vAlign w:val="center"/>
          </w:tcPr>
          <w:p w:rsidR="00424FB3" w:rsidRPr="00DE3B82" w:rsidRDefault="00424FB3" w:rsidP="00745B6B">
            <w:pPr>
              <w:pStyle w:val="S3"/>
              <w:spacing w:line="240" w:lineRule="auto"/>
              <w:ind w:firstLine="0"/>
              <w:contextualSpacing/>
            </w:pPr>
            <w:r w:rsidRPr="00DE3B82">
              <w:t>2</w:t>
            </w:r>
          </w:p>
        </w:tc>
        <w:tc>
          <w:tcPr>
            <w:tcW w:w="745" w:type="pct"/>
            <w:vAlign w:val="center"/>
          </w:tcPr>
          <w:p w:rsidR="00424FB3" w:rsidRPr="00DE3B82" w:rsidRDefault="00424FB3" w:rsidP="00745B6B">
            <w:pPr>
              <w:pStyle w:val="S3"/>
              <w:spacing w:line="240" w:lineRule="auto"/>
              <w:ind w:firstLine="0"/>
              <w:contextualSpacing/>
            </w:pPr>
            <w:r w:rsidRPr="00DE3B82">
              <w:t>3</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contextualSpacing/>
            </w:pPr>
          </w:p>
        </w:tc>
        <w:tc>
          <w:tcPr>
            <w:tcW w:w="3543" w:type="pct"/>
            <w:vAlign w:val="center"/>
          </w:tcPr>
          <w:p w:rsidR="00424FB3" w:rsidRPr="00DE3B82" w:rsidRDefault="00424FB3" w:rsidP="00745B6B">
            <w:pPr>
              <w:pStyle w:val="S3"/>
              <w:spacing w:line="240" w:lineRule="auto"/>
              <w:ind w:hanging="37"/>
              <w:contextualSpacing/>
              <w:rPr>
                <w:b/>
              </w:rPr>
            </w:pPr>
            <w:r w:rsidRPr="00DE3B82">
              <w:rPr>
                <w:b/>
              </w:rPr>
              <w:t>Проект планировки территории</w:t>
            </w:r>
          </w:p>
        </w:tc>
        <w:tc>
          <w:tcPr>
            <w:tcW w:w="745" w:type="pct"/>
            <w:vAlign w:val="center"/>
          </w:tcPr>
          <w:p w:rsidR="00424FB3" w:rsidRPr="00DE3B82" w:rsidRDefault="00424FB3" w:rsidP="00745B6B">
            <w:pPr>
              <w:pStyle w:val="S3"/>
              <w:spacing w:line="240" w:lineRule="auto"/>
              <w:contextualSpacing/>
              <w:jc w:val="both"/>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284"/>
              <w:contextualSpacing/>
              <w:jc w:val="left"/>
            </w:pPr>
            <w:r w:rsidRPr="00DE3B82">
              <w:t>ТОМ 1</w:t>
            </w:r>
          </w:p>
        </w:tc>
        <w:tc>
          <w:tcPr>
            <w:tcW w:w="3543" w:type="pct"/>
            <w:vAlign w:val="center"/>
          </w:tcPr>
          <w:p w:rsidR="00424FB3" w:rsidRPr="00DE3B82" w:rsidRDefault="00424FB3" w:rsidP="00745B6B">
            <w:pPr>
              <w:pStyle w:val="S3"/>
              <w:spacing w:line="240" w:lineRule="auto"/>
              <w:ind w:hanging="37"/>
              <w:contextualSpacing/>
            </w:pPr>
            <w:r w:rsidRPr="00DE3B82">
              <w:t>Основная часть</w:t>
            </w:r>
          </w:p>
        </w:tc>
        <w:tc>
          <w:tcPr>
            <w:tcW w:w="745" w:type="pct"/>
            <w:vAlign w:val="center"/>
          </w:tcPr>
          <w:p w:rsidR="00424FB3" w:rsidRPr="00DE3B82" w:rsidRDefault="00424FB3" w:rsidP="00745B6B">
            <w:pPr>
              <w:pStyle w:val="S3"/>
              <w:spacing w:line="240" w:lineRule="auto"/>
              <w:contextualSpacing/>
              <w:jc w:val="both"/>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Раздел 1</w:t>
            </w:r>
          </w:p>
        </w:tc>
        <w:tc>
          <w:tcPr>
            <w:tcW w:w="3543" w:type="pct"/>
            <w:vAlign w:val="center"/>
          </w:tcPr>
          <w:p w:rsidR="00424FB3" w:rsidRPr="00DE3B82" w:rsidRDefault="00424FB3" w:rsidP="00745B6B">
            <w:pPr>
              <w:pStyle w:val="S3"/>
              <w:spacing w:line="240" w:lineRule="auto"/>
              <w:ind w:hanging="37"/>
              <w:contextualSpacing/>
              <w:jc w:val="both"/>
            </w:pPr>
            <w:r w:rsidRPr="00DE3B82">
              <w:t>Текстовая часть</w:t>
            </w:r>
          </w:p>
        </w:tc>
        <w:tc>
          <w:tcPr>
            <w:tcW w:w="745" w:type="pct"/>
            <w:vAlign w:val="center"/>
          </w:tcPr>
          <w:p w:rsidR="00424FB3" w:rsidRPr="00DE3B82" w:rsidRDefault="00424FB3" w:rsidP="00745B6B">
            <w:pPr>
              <w:pStyle w:val="S3"/>
              <w:spacing w:line="240" w:lineRule="auto"/>
              <w:contextualSpacing/>
              <w:jc w:val="both"/>
            </w:pPr>
          </w:p>
        </w:tc>
      </w:tr>
      <w:tr w:rsidR="00424FB3" w:rsidRPr="00DE3B82" w:rsidTr="00745B6B">
        <w:trPr>
          <w:trHeight w:val="295"/>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rPr>
                <w:rFonts w:ascii="Times New Roman" w:hAnsi="Times New Roman" w:cs="Times New Roman"/>
                <w:sz w:val="24"/>
                <w:szCs w:val="24"/>
              </w:rPr>
            </w:pPr>
            <w:r w:rsidRPr="00DE3B82">
              <w:rPr>
                <w:rFonts w:ascii="Times New Roman" w:hAnsi="Times New Roman" w:cs="Times New Roman"/>
                <w:sz w:val="24"/>
                <w:szCs w:val="24"/>
                <w:shd w:val="clear" w:color="auto" w:fill="FFFFFF"/>
              </w:rPr>
              <w:t>Пояснительная записка проекта планировки территории</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Раздел 2</w:t>
            </w:r>
          </w:p>
        </w:tc>
        <w:tc>
          <w:tcPr>
            <w:tcW w:w="3543" w:type="pct"/>
            <w:vAlign w:val="center"/>
          </w:tcPr>
          <w:p w:rsidR="00424FB3" w:rsidRPr="00DE3B82" w:rsidRDefault="00424FB3" w:rsidP="00745B6B">
            <w:pPr>
              <w:spacing w:after="0" w:line="240" w:lineRule="auto"/>
              <w:rPr>
                <w:rFonts w:ascii="Times New Roman" w:hAnsi="Times New Roman" w:cs="Times New Roman"/>
                <w:sz w:val="24"/>
                <w:szCs w:val="24"/>
                <w:shd w:val="clear" w:color="auto" w:fill="FFFFFF"/>
              </w:rPr>
            </w:pPr>
            <w:r w:rsidRPr="00DE3B82">
              <w:rPr>
                <w:rFonts w:ascii="Times New Roman" w:hAnsi="Times New Roman" w:cs="Times New Roman"/>
                <w:sz w:val="24"/>
                <w:szCs w:val="24"/>
                <w:shd w:val="clear" w:color="auto" w:fill="FFFFFF"/>
              </w:rPr>
              <w:t>Графическая часть</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Лист 1. Чертёж планировки территории: красные линии.</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Лист 2. Чертеж планировки территории: границы существующих и планируемых элементов планировочной структуры; границы зон планируемого размещения объектов капитального строительства.</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ТОМ 2</w:t>
            </w:r>
          </w:p>
        </w:tc>
        <w:tc>
          <w:tcPr>
            <w:tcW w:w="3543" w:type="pct"/>
            <w:vAlign w:val="center"/>
          </w:tcPr>
          <w:p w:rsidR="00424FB3" w:rsidRPr="00DE3B82" w:rsidRDefault="00424FB3" w:rsidP="00745B6B">
            <w:pPr>
              <w:spacing w:after="0" w:line="240" w:lineRule="auto"/>
              <w:jc w:val="center"/>
              <w:rPr>
                <w:rFonts w:ascii="Times New Roman" w:hAnsi="Times New Roman" w:cs="Times New Roman"/>
                <w:sz w:val="24"/>
                <w:szCs w:val="24"/>
              </w:rPr>
            </w:pPr>
            <w:r w:rsidRPr="00DE3B82">
              <w:rPr>
                <w:rFonts w:ascii="Times New Roman" w:hAnsi="Times New Roman" w:cs="Times New Roman"/>
                <w:sz w:val="24"/>
                <w:szCs w:val="24"/>
              </w:rPr>
              <w:t>Материалы по обоснованию</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Раздел 1</w:t>
            </w: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Текстовая часть</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Пояснительная записка проекта планировки территории</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r w:rsidRPr="00DE3B82">
              <w:t>Раздел 2</w:t>
            </w: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Графическая часть</w:t>
            </w:r>
          </w:p>
        </w:tc>
        <w:tc>
          <w:tcPr>
            <w:tcW w:w="745" w:type="pct"/>
            <w:vAlign w:val="center"/>
          </w:tcPr>
          <w:p w:rsidR="00424FB3" w:rsidRPr="00DE3B82" w:rsidRDefault="00424FB3" w:rsidP="00745B6B">
            <w:pPr>
              <w:pStyle w:val="S3"/>
              <w:spacing w:line="240" w:lineRule="auto"/>
              <w:ind w:firstLine="0"/>
              <w:contextualSpacing/>
            </w:pP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rPr>
              <w:t>Лист 3. Фрагмент карты планировочной структуры территории Ленинск-Кузнецкого городского округа</w:t>
            </w:r>
          </w:p>
        </w:tc>
        <w:tc>
          <w:tcPr>
            <w:tcW w:w="745" w:type="pct"/>
            <w:vAlign w:val="center"/>
          </w:tcPr>
          <w:p w:rsidR="00424FB3" w:rsidRPr="00DE3B82" w:rsidRDefault="00424FB3" w:rsidP="00745B6B">
            <w:pPr>
              <w:pStyle w:val="S3"/>
              <w:spacing w:line="240" w:lineRule="auto"/>
              <w:ind w:firstLine="0"/>
              <w:contextualSpacing/>
            </w:pPr>
            <w:r w:rsidRPr="00DE3B82">
              <w:t>М 1:10000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4. Схема организации движения транспорта и пешеходов. схема организации улично-дорожной сети.</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5. Схема границ территорий объектов культурного наследия. Схема границ зон с особыми условиями использования территории.</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6. Схема, отображающая местоположение существующих объектов капитального строительства</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rPr>
          <w:trHeight w:val="292"/>
        </w:trPr>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jc w:val="both"/>
              <w:rPr>
                <w:rFonts w:ascii="Times New Roman" w:hAnsi="Times New Roman" w:cs="Times New Roman"/>
                <w:sz w:val="24"/>
                <w:szCs w:val="24"/>
              </w:rPr>
            </w:pPr>
            <w:r w:rsidRPr="00DE3B82">
              <w:rPr>
                <w:rFonts w:ascii="Times New Roman" w:hAnsi="Times New Roman" w:cs="Times New Roman"/>
                <w:sz w:val="24"/>
                <w:szCs w:val="24"/>
                <w:shd w:val="clear" w:color="auto" w:fill="FFFFFF"/>
              </w:rPr>
              <w:t>Лист 7. Схема вертикальной планировки территории. инженерной подготовки территории.</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contextualSpacing/>
              <w:jc w:val="both"/>
              <w:rPr>
                <w:rFonts w:ascii="Times New Roman" w:hAnsi="Times New Roman" w:cs="Times New Roman"/>
                <w:sz w:val="24"/>
                <w:szCs w:val="24"/>
              </w:rPr>
            </w:pPr>
            <w:r w:rsidRPr="00DE3B82">
              <w:rPr>
                <w:rFonts w:ascii="Times New Roman" w:hAnsi="Times New Roman" w:cs="Times New Roman"/>
                <w:sz w:val="24"/>
                <w:szCs w:val="24"/>
              </w:rPr>
              <w:t>Лист 8. Схема инженерных сетей и сооружени</w:t>
            </w:r>
            <w:r w:rsidR="00403A4C" w:rsidRPr="00DE3B82">
              <w:rPr>
                <w:rFonts w:ascii="Times New Roman" w:hAnsi="Times New Roman" w:cs="Times New Roman"/>
                <w:sz w:val="24"/>
                <w:szCs w:val="24"/>
              </w:rPr>
              <w:t>й (теплоснабжение, водоснабжение, водоотведение)</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424FB3" w:rsidRPr="00DE3B82" w:rsidTr="00745B6B">
        <w:tc>
          <w:tcPr>
            <w:tcW w:w="712" w:type="pct"/>
            <w:tcMar>
              <w:left w:w="57" w:type="dxa"/>
              <w:right w:w="57" w:type="dxa"/>
            </w:tcMar>
            <w:vAlign w:val="center"/>
          </w:tcPr>
          <w:p w:rsidR="00424FB3" w:rsidRPr="00DE3B82" w:rsidRDefault="00424FB3" w:rsidP="00745B6B">
            <w:pPr>
              <w:pStyle w:val="S3"/>
              <w:spacing w:line="240" w:lineRule="auto"/>
              <w:ind w:firstLine="0"/>
              <w:contextualSpacing/>
            </w:pPr>
          </w:p>
        </w:tc>
        <w:tc>
          <w:tcPr>
            <w:tcW w:w="3543" w:type="pct"/>
            <w:vAlign w:val="center"/>
          </w:tcPr>
          <w:p w:rsidR="00424FB3" w:rsidRPr="00DE3B82" w:rsidRDefault="00424FB3" w:rsidP="00745B6B">
            <w:pPr>
              <w:spacing w:after="0" w:line="240" w:lineRule="auto"/>
              <w:contextualSpacing/>
              <w:jc w:val="both"/>
              <w:rPr>
                <w:rFonts w:ascii="Times New Roman" w:hAnsi="Times New Roman" w:cs="Times New Roman"/>
                <w:sz w:val="24"/>
                <w:szCs w:val="24"/>
              </w:rPr>
            </w:pPr>
            <w:r w:rsidRPr="00DE3B82">
              <w:rPr>
                <w:rFonts w:ascii="Times New Roman" w:hAnsi="Times New Roman" w:cs="Times New Roman"/>
                <w:sz w:val="24"/>
                <w:szCs w:val="24"/>
              </w:rPr>
              <w:t>Лист 9</w:t>
            </w:r>
            <w:r w:rsidR="00403A4C" w:rsidRPr="00DE3B82">
              <w:rPr>
                <w:rFonts w:ascii="Times New Roman" w:hAnsi="Times New Roman" w:cs="Times New Roman"/>
                <w:sz w:val="24"/>
                <w:szCs w:val="24"/>
              </w:rPr>
              <w:t>. Схема инженерных сетей и сооружений (электроснабжение, связь)</w:t>
            </w:r>
          </w:p>
        </w:tc>
        <w:tc>
          <w:tcPr>
            <w:tcW w:w="745" w:type="pct"/>
            <w:vAlign w:val="center"/>
          </w:tcPr>
          <w:p w:rsidR="00424FB3" w:rsidRPr="00DE3B82" w:rsidRDefault="00424FB3" w:rsidP="00745B6B">
            <w:pPr>
              <w:pStyle w:val="S3"/>
              <w:spacing w:line="240" w:lineRule="auto"/>
              <w:ind w:firstLine="0"/>
              <w:contextualSpacing/>
            </w:pPr>
            <w:r w:rsidRPr="00DE3B82">
              <w:t>М 1:2 000</w:t>
            </w:r>
          </w:p>
        </w:tc>
      </w:tr>
      <w:tr w:rsidR="00DE3B82" w:rsidRPr="00DE3B82" w:rsidTr="00745B6B">
        <w:tc>
          <w:tcPr>
            <w:tcW w:w="712" w:type="pct"/>
            <w:tcMar>
              <w:left w:w="57" w:type="dxa"/>
              <w:right w:w="57" w:type="dxa"/>
            </w:tcMar>
            <w:vAlign w:val="center"/>
          </w:tcPr>
          <w:p w:rsidR="00DE3B82" w:rsidRPr="00DE3B82" w:rsidRDefault="00DE3B82" w:rsidP="00DE3B82">
            <w:pPr>
              <w:pStyle w:val="S3"/>
              <w:spacing w:line="240" w:lineRule="auto"/>
              <w:ind w:firstLine="0"/>
              <w:contextualSpacing/>
            </w:pPr>
          </w:p>
        </w:tc>
        <w:tc>
          <w:tcPr>
            <w:tcW w:w="3543" w:type="pct"/>
            <w:vAlign w:val="center"/>
          </w:tcPr>
          <w:p w:rsidR="00DE3B82" w:rsidRPr="00DE3B82" w:rsidRDefault="00DE3B82" w:rsidP="00DE3B82">
            <w:pPr>
              <w:spacing w:after="0" w:line="240" w:lineRule="auto"/>
              <w:contextualSpacing/>
              <w:jc w:val="both"/>
              <w:rPr>
                <w:rFonts w:ascii="Times New Roman" w:hAnsi="Times New Roman" w:cs="Times New Roman"/>
                <w:sz w:val="24"/>
                <w:szCs w:val="24"/>
              </w:rPr>
            </w:pPr>
            <w:r w:rsidRPr="00DE3B82">
              <w:rPr>
                <w:rFonts w:ascii="Times New Roman" w:hAnsi="Times New Roman" w:cs="Times New Roman"/>
                <w:sz w:val="24"/>
                <w:szCs w:val="24"/>
              </w:rPr>
              <w:t>Лист 10. Поперечные профили улиц</w:t>
            </w:r>
          </w:p>
        </w:tc>
        <w:tc>
          <w:tcPr>
            <w:tcW w:w="745" w:type="pct"/>
            <w:vAlign w:val="center"/>
          </w:tcPr>
          <w:p w:rsidR="00DE3B82" w:rsidRPr="00DE3B82" w:rsidRDefault="00DE3B82" w:rsidP="00DE3B82">
            <w:pPr>
              <w:pStyle w:val="S3"/>
              <w:spacing w:line="240" w:lineRule="auto"/>
              <w:ind w:firstLine="0"/>
              <w:contextualSpacing/>
            </w:pPr>
            <w:r w:rsidRPr="00DE3B82">
              <w:t>М 1:200</w:t>
            </w:r>
          </w:p>
        </w:tc>
      </w:tr>
      <w:tr w:rsidR="00403A4C" w:rsidRPr="00DE3B82" w:rsidTr="00745B6B">
        <w:tc>
          <w:tcPr>
            <w:tcW w:w="712" w:type="pct"/>
            <w:tcMar>
              <w:left w:w="57" w:type="dxa"/>
              <w:right w:w="57" w:type="dxa"/>
            </w:tcMar>
            <w:vAlign w:val="center"/>
          </w:tcPr>
          <w:p w:rsidR="00403A4C" w:rsidRPr="00DE3B82" w:rsidRDefault="00403A4C" w:rsidP="00403A4C">
            <w:pPr>
              <w:pStyle w:val="S3"/>
              <w:spacing w:line="240" w:lineRule="auto"/>
              <w:ind w:firstLine="0"/>
              <w:contextualSpacing/>
            </w:pPr>
          </w:p>
        </w:tc>
        <w:tc>
          <w:tcPr>
            <w:tcW w:w="3543" w:type="pct"/>
            <w:vAlign w:val="center"/>
          </w:tcPr>
          <w:p w:rsidR="00403A4C" w:rsidRPr="00DE3B82" w:rsidRDefault="00403A4C" w:rsidP="00DE3B82">
            <w:pPr>
              <w:spacing w:after="0" w:line="240" w:lineRule="auto"/>
              <w:contextualSpacing/>
              <w:jc w:val="both"/>
              <w:rPr>
                <w:rFonts w:ascii="Times New Roman" w:hAnsi="Times New Roman" w:cs="Times New Roman"/>
                <w:sz w:val="24"/>
                <w:szCs w:val="24"/>
              </w:rPr>
            </w:pPr>
            <w:r w:rsidRPr="00DE3B82">
              <w:rPr>
                <w:rFonts w:ascii="Times New Roman" w:hAnsi="Times New Roman" w:cs="Times New Roman"/>
                <w:sz w:val="24"/>
                <w:szCs w:val="24"/>
              </w:rPr>
              <w:t>Лист 1</w:t>
            </w:r>
            <w:r w:rsidR="00DE3B82" w:rsidRPr="00DE3B82">
              <w:rPr>
                <w:rFonts w:ascii="Times New Roman" w:hAnsi="Times New Roman" w:cs="Times New Roman"/>
                <w:sz w:val="24"/>
                <w:szCs w:val="24"/>
              </w:rPr>
              <w:t>1</w:t>
            </w:r>
            <w:r w:rsidRPr="00DE3B82">
              <w:rPr>
                <w:rFonts w:ascii="Times New Roman" w:hAnsi="Times New Roman" w:cs="Times New Roman"/>
                <w:sz w:val="24"/>
                <w:szCs w:val="24"/>
              </w:rPr>
              <w:t>. Вариант планировочных решений застройки территории в соответствие с проектом планировки территории.</w:t>
            </w:r>
          </w:p>
        </w:tc>
        <w:tc>
          <w:tcPr>
            <w:tcW w:w="745" w:type="pct"/>
            <w:vAlign w:val="center"/>
          </w:tcPr>
          <w:p w:rsidR="00403A4C" w:rsidRPr="00DE3B82" w:rsidRDefault="00403A4C" w:rsidP="00403A4C">
            <w:pPr>
              <w:pStyle w:val="S3"/>
              <w:spacing w:line="240" w:lineRule="auto"/>
              <w:ind w:firstLine="0"/>
              <w:contextualSpacing/>
            </w:pPr>
            <w:r w:rsidRPr="00DE3B82">
              <w:t>М 1:2 000</w:t>
            </w:r>
          </w:p>
        </w:tc>
      </w:tr>
    </w:tbl>
    <w:p w:rsidR="00D93940" w:rsidRPr="00DE3B82" w:rsidRDefault="00D93940" w:rsidP="00CC63CB">
      <w:pPr>
        <w:spacing w:line="240" w:lineRule="auto"/>
        <w:jc w:val="center"/>
        <w:rPr>
          <w:rFonts w:ascii="Times New Roman" w:hAnsi="Times New Roman" w:cs="Times New Roman"/>
          <w:sz w:val="24"/>
          <w:szCs w:val="24"/>
        </w:rPr>
      </w:pPr>
    </w:p>
    <w:p w:rsidR="00CC63CB" w:rsidRPr="00DE3B82" w:rsidRDefault="00CC63CB" w:rsidP="00CC63CB">
      <w:pPr>
        <w:spacing w:line="240" w:lineRule="auto"/>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Состав исполнителей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902"/>
        <w:gridCol w:w="3915"/>
        <w:gridCol w:w="1926"/>
      </w:tblGrid>
      <w:tr w:rsidR="00CC63CB" w:rsidRPr="00DE3B82" w:rsidTr="00DE3B82">
        <w:trPr>
          <w:trHeight w:val="567"/>
        </w:trPr>
        <w:tc>
          <w:tcPr>
            <w:tcW w:w="433" w:type="pct"/>
            <w:tcBorders>
              <w:bottom w:val="single" w:sz="4" w:space="0" w:color="auto"/>
            </w:tcBorders>
            <w:shd w:val="clear" w:color="auto" w:fill="auto"/>
          </w:tcPr>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w:t>
            </w:r>
          </w:p>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п/п</w:t>
            </w:r>
          </w:p>
        </w:tc>
        <w:tc>
          <w:tcPr>
            <w:tcW w:w="1516" w:type="pct"/>
            <w:tcBorders>
              <w:bottom w:val="single" w:sz="4" w:space="0" w:color="auto"/>
            </w:tcBorders>
            <w:shd w:val="clear" w:color="auto" w:fill="auto"/>
            <w:vAlign w:val="center"/>
          </w:tcPr>
          <w:p w:rsidR="00CC63CB" w:rsidRPr="00DE3B82" w:rsidRDefault="00CC63CB" w:rsidP="00DE3B82">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ФИО</w:t>
            </w:r>
          </w:p>
        </w:tc>
        <w:tc>
          <w:tcPr>
            <w:tcW w:w="2045" w:type="pct"/>
            <w:tcBorders>
              <w:bottom w:val="single" w:sz="4" w:space="0" w:color="auto"/>
            </w:tcBorders>
            <w:shd w:val="clear" w:color="auto" w:fill="auto"/>
            <w:vAlign w:val="center"/>
          </w:tcPr>
          <w:p w:rsidR="00CC63CB" w:rsidRPr="00DE3B82" w:rsidRDefault="00CC63CB" w:rsidP="00DE3B82">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Должность</w:t>
            </w:r>
          </w:p>
        </w:tc>
        <w:tc>
          <w:tcPr>
            <w:tcW w:w="1006" w:type="pct"/>
            <w:tcBorders>
              <w:bottom w:val="single" w:sz="4" w:space="0" w:color="auto"/>
            </w:tcBorders>
            <w:shd w:val="clear" w:color="auto" w:fill="auto"/>
            <w:vAlign w:val="center"/>
          </w:tcPr>
          <w:p w:rsidR="00CC63CB" w:rsidRPr="00DE3B82" w:rsidRDefault="00CC63CB" w:rsidP="00DE3B82">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Подпись</w:t>
            </w:r>
          </w:p>
        </w:tc>
      </w:tr>
      <w:tr w:rsidR="00CC63CB" w:rsidRPr="00DE3B82" w:rsidTr="00DB3766">
        <w:trPr>
          <w:trHeight w:val="78"/>
        </w:trPr>
        <w:tc>
          <w:tcPr>
            <w:tcW w:w="433" w:type="pct"/>
            <w:shd w:val="clear" w:color="auto" w:fill="auto"/>
            <w:vAlign w:val="center"/>
          </w:tcPr>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1</w:t>
            </w:r>
          </w:p>
        </w:tc>
        <w:tc>
          <w:tcPr>
            <w:tcW w:w="1516" w:type="pct"/>
            <w:shd w:val="clear" w:color="auto" w:fill="auto"/>
            <w:vAlign w:val="center"/>
          </w:tcPr>
          <w:p w:rsidR="00CC63CB" w:rsidRPr="00DE3B82" w:rsidRDefault="00CC63CB" w:rsidP="00DB3766">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2</w:t>
            </w:r>
          </w:p>
        </w:tc>
        <w:tc>
          <w:tcPr>
            <w:tcW w:w="2045" w:type="pct"/>
            <w:shd w:val="clear" w:color="auto" w:fill="auto"/>
            <w:vAlign w:val="center"/>
          </w:tcPr>
          <w:p w:rsidR="00CC63CB" w:rsidRPr="00DE3B82" w:rsidRDefault="00CC63CB" w:rsidP="00DB3766">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3</w:t>
            </w:r>
          </w:p>
        </w:tc>
        <w:tc>
          <w:tcPr>
            <w:tcW w:w="1006" w:type="pct"/>
            <w:shd w:val="clear" w:color="auto" w:fill="auto"/>
            <w:vAlign w:val="center"/>
          </w:tcPr>
          <w:p w:rsidR="00CC63CB" w:rsidRPr="00DE3B82" w:rsidRDefault="00CC63CB" w:rsidP="00DB3766">
            <w:pPr>
              <w:ind w:firstLine="21"/>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4</w:t>
            </w:r>
          </w:p>
        </w:tc>
      </w:tr>
      <w:tr w:rsidR="00CC63CB" w:rsidRPr="00DE3B82" w:rsidTr="00DB3766">
        <w:trPr>
          <w:trHeight w:val="567"/>
        </w:trPr>
        <w:tc>
          <w:tcPr>
            <w:tcW w:w="433" w:type="pct"/>
            <w:shd w:val="clear" w:color="auto" w:fill="auto"/>
            <w:vAlign w:val="center"/>
          </w:tcPr>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2</w:t>
            </w:r>
          </w:p>
        </w:tc>
        <w:tc>
          <w:tcPr>
            <w:tcW w:w="1516" w:type="pct"/>
            <w:shd w:val="clear" w:color="auto" w:fill="auto"/>
            <w:vAlign w:val="center"/>
          </w:tcPr>
          <w:p w:rsidR="00CC63CB" w:rsidRPr="00DE3B82" w:rsidRDefault="00CC63CB" w:rsidP="00CC63CB">
            <w:pPr>
              <w:ind w:firstLine="21"/>
              <w:contextualSpacing/>
              <w:rPr>
                <w:rFonts w:ascii="Times New Roman" w:eastAsia="Times New Roman" w:hAnsi="Times New Roman" w:cs="Times New Roman"/>
                <w:sz w:val="24"/>
                <w:szCs w:val="24"/>
              </w:rPr>
            </w:pPr>
            <w:r w:rsidRPr="00DE3B82">
              <w:rPr>
                <w:rFonts w:ascii="Times New Roman" w:hAnsi="Times New Roman" w:cs="Times New Roman"/>
                <w:sz w:val="24"/>
                <w:szCs w:val="24"/>
              </w:rPr>
              <w:t>КувшиноваМ</w:t>
            </w:r>
            <w:r w:rsidRPr="00DE3B82">
              <w:rPr>
                <w:rFonts w:ascii="Times New Roman" w:eastAsia="Times New Roman" w:hAnsi="Times New Roman" w:cs="Times New Roman"/>
                <w:sz w:val="24"/>
                <w:szCs w:val="24"/>
              </w:rPr>
              <w:t>.</w:t>
            </w:r>
            <w:r w:rsidRPr="00DE3B82">
              <w:rPr>
                <w:rFonts w:ascii="Times New Roman" w:hAnsi="Times New Roman" w:cs="Times New Roman"/>
                <w:sz w:val="24"/>
                <w:szCs w:val="24"/>
              </w:rPr>
              <w:t>И</w:t>
            </w:r>
            <w:r w:rsidRPr="00DE3B82">
              <w:rPr>
                <w:rFonts w:ascii="Times New Roman" w:eastAsia="Times New Roman" w:hAnsi="Times New Roman" w:cs="Times New Roman"/>
                <w:sz w:val="24"/>
                <w:szCs w:val="24"/>
              </w:rPr>
              <w:t>.</w:t>
            </w:r>
          </w:p>
        </w:tc>
        <w:tc>
          <w:tcPr>
            <w:tcW w:w="2045" w:type="pct"/>
            <w:shd w:val="clear" w:color="auto" w:fill="auto"/>
            <w:vAlign w:val="center"/>
          </w:tcPr>
          <w:p w:rsidR="00CC63CB" w:rsidRPr="00DE3B82" w:rsidRDefault="00CC63CB" w:rsidP="00DB3766">
            <w:pPr>
              <w:ind w:firstLine="21"/>
              <w:contextualSpacing/>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ГИП</w:t>
            </w:r>
          </w:p>
        </w:tc>
        <w:tc>
          <w:tcPr>
            <w:tcW w:w="1006" w:type="pct"/>
            <w:shd w:val="clear" w:color="auto" w:fill="auto"/>
            <w:vAlign w:val="center"/>
          </w:tcPr>
          <w:p w:rsidR="00CC63CB" w:rsidRPr="00DE3B82" w:rsidRDefault="00CC63CB" w:rsidP="00DB3766">
            <w:pPr>
              <w:contextualSpacing/>
              <w:rPr>
                <w:rFonts w:ascii="Times New Roman" w:eastAsia="Times New Roman" w:hAnsi="Times New Roman" w:cs="Times New Roman"/>
                <w:b/>
                <w:sz w:val="24"/>
                <w:szCs w:val="24"/>
              </w:rPr>
            </w:pPr>
          </w:p>
        </w:tc>
      </w:tr>
      <w:tr w:rsidR="00CC63CB" w:rsidRPr="00DE3B82" w:rsidTr="00DB3766">
        <w:trPr>
          <w:trHeight w:val="567"/>
        </w:trPr>
        <w:tc>
          <w:tcPr>
            <w:tcW w:w="433" w:type="pct"/>
            <w:shd w:val="clear" w:color="auto" w:fill="auto"/>
            <w:vAlign w:val="center"/>
          </w:tcPr>
          <w:p w:rsidR="00CC63CB" w:rsidRPr="00DE3B82" w:rsidRDefault="00CC63CB" w:rsidP="00DB3766">
            <w:pPr>
              <w:contextualSpacing/>
              <w:jc w:val="center"/>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3</w:t>
            </w:r>
          </w:p>
        </w:tc>
        <w:tc>
          <w:tcPr>
            <w:tcW w:w="1516" w:type="pct"/>
            <w:shd w:val="clear" w:color="auto" w:fill="auto"/>
            <w:vAlign w:val="center"/>
          </w:tcPr>
          <w:p w:rsidR="00CC63CB" w:rsidRPr="00DE3B82" w:rsidRDefault="00CC63CB" w:rsidP="00DB3766">
            <w:pPr>
              <w:ind w:firstLine="21"/>
              <w:contextualSpacing/>
              <w:rPr>
                <w:rFonts w:ascii="Times New Roman" w:eastAsia="Times New Roman" w:hAnsi="Times New Roman" w:cs="Times New Roman"/>
                <w:sz w:val="24"/>
                <w:szCs w:val="24"/>
              </w:rPr>
            </w:pPr>
            <w:r w:rsidRPr="00DE3B82">
              <w:rPr>
                <w:rFonts w:ascii="Times New Roman" w:hAnsi="Times New Roman" w:cs="Times New Roman"/>
                <w:sz w:val="24"/>
                <w:szCs w:val="24"/>
              </w:rPr>
              <w:t>КувшиноваМ</w:t>
            </w:r>
            <w:r w:rsidRPr="00DE3B82">
              <w:rPr>
                <w:rFonts w:ascii="Times New Roman" w:eastAsia="Times New Roman" w:hAnsi="Times New Roman" w:cs="Times New Roman"/>
                <w:sz w:val="24"/>
                <w:szCs w:val="24"/>
              </w:rPr>
              <w:t>.</w:t>
            </w:r>
            <w:r w:rsidRPr="00DE3B82">
              <w:rPr>
                <w:rFonts w:ascii="Times New Roman" w:hAnsi="Times New Roman" w:cs="Times New Roman"/>
                <w:sz w:val="24"/>
                <w:szCs w:val="24"/>
              </w:rPr>
              <w:t>И</w:t>
            </w:r>
            <w:r w:rsidRPr="00DE3B82">
              <w:rPr>
                <w:rFonts w:ascii="Times New Roman" w:eastAsia="Times New Roman" w:hAnsi="Times New Roman" w:cs="Times New Roman"/>
                <w:sz w:val="24"/>
                <w:szCs w:val="24"/>
              </w:rPr>
              <w:t>.</w:t>
            </w:r>
          </w:p>
        </w:tc>
        <w:tc>
          <w:tcPr>
            <w:tcW w:w="2045" w:type="pct"/>
            <w:shd w:val="clear" w:color="auto" w:fill="auto"/>
            <w:vAlign w:val="center"/>
          </w:tcPr>
          <w:p w:rsidR="00CC63CB" w:rsidRPr="00DE3B82" w:rsidRDefault="00CC63CB" w:rsidP="00DB3766">
            <w:pPr>
              <w:ind w:firstLine="21"/>
              <w:contextualSpacing/>
              <w:rPr>
                <w:rFonts w:ascii="Times New Roman" w:eastAsia="Times New Roman" w:hAnsi="Times New Roman" w:cs="Times New Roman"/>
                <w:sz w:val="24"/>
                <w:szCs w:val="24"/>
              </w:rPr>
            </w:pPr>
            <w:r w:rsidRPr="00DE3B82">
              <w:rPr>
                <w:rFonts w:ascii="Times New Roman" w:eastAsia="Times New Roman" w:hAnsi="Times New Roman" w:cs="Times New Roman"/>
                <w:sz w:val="24"/>
                <w:szCs w:val="24"/>
              </w:rPr>
              <w:t>Архитектор</w:t>
            </w:r>
          </w:p>
        </w:tc>
        <w:tc>
          <w:tcPr>
            <w:tcW w:w="1006" w:type="pct"/>
            <w:shd w:val="clear" w:color="auto" w:fill="auto"/>
            <w:vAlign w:val="center"/>
          </w:tcPr>
          <w:p w:rsidR="00CC63CB" w:rsidRPr="00DE3B82" w:rsidRDefault="00CC63CB" w:rsidP="00DB3766">
            <w:pPr>
              <w:contextualSpacing/>
              <w:rPr>
                <w:rFonts w:ascii="Times New Roman" w:eastAsia="Times New Roman" w:hAnsi="Times New Roman" w:cs="Times New Roman"/>
                <w:b/>
                <w:sz w:val="24"/>
                <w:szCs w:val="24"/>
              </w:rPr>
            </w:pPr>
          </w:p>
        </w:tc>
      </w:tr>
    </w:tbl>
    <w:sdt>
      <w:sdtPr>
        <w:rPr>
          <w:rFonts w:asciiTheme="minorHAnsi" w:eastAsiaTheme="minorEastAsia" w:hAnsiTheme="minorHAnsi" w:cstheme="minorBidi"/>
          <w:b w:val="0"/>
          <w:bCs w:val="0"/>
          <w:color w:val="auto"/>
          <w:sz w:val="22"/>
          <w:szCs w:val="22"/>
          <w:lang w:eastAsia="ru-RU"/>
        </w:rPr>
        <w:id w:val="13256544"/>
        <w:docPartObj>
          <w:docPartGallery w:val="Table of Contents"/>
          <w:docPartUnique/>
        </w:docPartObj>
      </w:sdtPr>
      <w:sdtEndPr>
        <w:rPr>
          <w:rFonts w:ascii="Times New Roman" w:hAnsi="Times New Roman" w:cs="Times New Roman"/>
        </w:rPr>
      </w:sdtEndPr>
      <w:sdtContent>
        <w:p w:rsidR="00CC63CB" w:rsidRPr="00CC63CB" w:rsidRDefault="00CC63CB" w:rsidP="00CC63CB">
          <w:pPr>
            <w:pStyle w:val="af9"/>
            <w:jc w:val="center"/>
          </w:pPr>
          <w:r>
            <w:rPr>
              <w:rFonts w:ascii="Times New Roman" w:hAnsi="Times New Roman" w:cs="Times New Roman"/>
              <w:color w:val="auto"/>
            </w:rPr>
            <w:t>СОДЕРЖАНИЕ</w:t>
          </w:r>
        </w:p>
        <w:p w:rsidR="0094182E" w:rsidRPr="0094182E" w:rsidRDefault="009659F5">
          <w:pPr>
            <w:pStyle w:val="11"/>
            <w:rPr>
              <w:rFonts w:ascii="Times New Roman" w:eastAsiaTheme="minorEastAsia" w:hAnsi="Times New Roman"/>
              <w:noProof/>
              <w:sz w:val="24"/>
              <w:szCs w:val="24"/>
            </w:rPr>
          </w:pPr>
          <w:r w:rsidRPr="009659F5">
            <w:rPr>
              <w:rFonts w:ascii="Times New Roman" w:hAnsi="Times New Roman"/>
              <w:sz w:val="28"/>
              <w:szCs w:val="28"/>
            </w:rPr>
            <w:fldChar w:fldCharType="begin"/>
          </w:r>
          <w:r w:rsidR="00CC63CB" w:rsidRPr="009C70D0">
            <w:rPr>
              <w:rFonts w:ascii="Times New Roman" w:hAnsi="Times New Roman"/>
              <w:sz w:val="28"/>
              <w:szCs w:val="28"/>
            </w:rPr>
            <w:instrText xml:space="preserve"> TOC \o "1-3" \h \z \u </w:instrText>
          </w:r>
          <w:r w:rsidRPr="009659F5">
            <w:rPr>
              <w:rFonts w:ascii="Times New Roman" w:hAnsi="Times New Roman"/>
              <w:sz w:val="28"/>
              <w:szCs w:val="28"/>
            </w:rPr>
            <w:fldChar w:fldCharType="separate"/>
          </w:r>
          <w:hyperlink w:anchor="_Toc9434264" w:history="1">
            <w:r w:rsidR="0094182E" w:rsidRPr="0094182E">
              <w:rPr>
                <w:rStyle w:val="a3"/>
                <w:rFonts w:ascii="Times New Roman" w:hAnsi="Times New Roman"/>
                <w:noProof/>
                <w:sz w:val="24"/>
                <w:szCs w:val="24"/>
              </w:rPr>
              <w:t>ВВЕДЕНИЕ</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_Toc9434264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5</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65" w:history="1">
            <w:r w:rsidR="0094182E" w:rsidRPr="0094182E">
              <w:rPr>
                <w:rStyle w:val="a3"/>
                <w:rFonts w:ascii="Times New Roman" w:hAnsi="Times New Roman"/>
                <w:noProof/>
                <w:sz w:val="24"/>
                <w:szCs w:val="24"/>
              </w:rPr>
              <w:t>Общие положения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_Toc9434265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7</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66" w:history="1">
            <w:r w:rsidR="0094182E" w:rsidRPr="0094182E">
              <w:rPr>
                <w:rStyle w:val="a3"/>
                <w:rFonts w:ascii="Times New Roman" w:hAnsi="Times New Roman"/>
                <w:noProof/>
                <w:sz w:val="24"/>
                <w:szCs w:val="24"/>
              </w:rPr>
              <w:t>Сведения о красных линиях</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_Toc9434266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7</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67" w:history="1">
            <w:r w:rsidR="0094182E" w:rsidRPr="0094182E">
              <w:rPr>
                <w:rStyle w:val="a3"/>
                <w:rFonts w:ascii="Times New Roman" w:hAnsi="Times New Roman"/>
                <w:noProof/>
                <w:sz w:val="24"/>
                <w:szCs w:val="24"/>
              </w:rPr>
              <w:t>Параметры планируемого строительства</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_Toc9434267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9</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68" w:history="1">
            <w:r w:rsidR="0094182E" w:rsidRPr="0094182E">
              <w:rPr>
                <w:rStyle w:val="a3"/>
                <w:rFonts w:ascii="Times New Roman" w:hAnsi="Times New Roman"/>
                <w:noProof/>
                <w:sz w:val="24"/>
                <w:szCs w:val="24"/>
              </w:rPr>
              <w:t>I.  Характеристика современного использования территории</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_Toc9434268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9</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69" w:history="1">
            <w:r w:rsidR="0094182E" w:rsidRPr="0094182E">
              <w:rPr>
                <w:rStyle w:val="a3"/>
                <w:rFonts w:ascii="Times New Roman" w:hAnsi="Times New Roman"/>
                <w:noProof/>
                <w:sz w:val="24"/>
                <w:szCs w:val="24"/>
              </w:rPr>
              <w:t>II. Характеристика объектов капитального строительства жилого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_Toc9434269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10</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0" w:history="1">
            <w:r w:rsidR="0094182E" w:rsidRPr="0094182E">
              <w:rPr>
                <w:rStyle w:val="a3"/>
                <w:rFonts w:ascii="Times New Roman" w:hAnsi="Times New Roman"/>
                <w:noProof/>
                <w:sz w:val="24"/>
                <w:szCs w:val="24"/>
              </w:rPr>
              <w:t>III. Характеристика объектов капитального строительства производственного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_Toc9434270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13</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1" w:history="1">
            <w:r w:rsidR="0094182E" w:rsidRPr="0094182E">
              <w:rPr>
                <w:rStyle w:val="a3"/>
                <w:rFonts w:ascii="Times New Roman" w:hAnsi="Times New Roman"/>
                <w:noProof/>
                <w:sz w:val="24"/>
                <w:szCs w:val="24"/>
              </w:rPr>
              <w:t>IV. Характеристика объектов капитального строительства общественно-делового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_Toc9434271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13</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2" w:history="1">
            <w:r w:rsidR="0094182E" w:rsidRPr="0094182E">
              <w:rPr>
                <w:rStyle w:val="a3"/>
                <w:rFonts w:ascii="Times New Roman" w:hAnsi="Times New Roman"/>
                <w:noProof/>
                <w:sz w:val="24"/>
                <w:szCs w:val="24"/>
              </w:rPr>
              <w:t>V. Характеристика объектов капитального строительства иного назначения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_Toc9434272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13</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3" w:history="1">
            <w:r w:rsidR="0094182E" w:rsidRPr="0094182E">
              <w:rPr>
                <w:rStyle w:val="a3"/>
                <w:rFonts w:ascii="Times New Roman" w:hAnsi="Times New Roman"/>
                <w:noProof/>
                <w:sz w:val="24"/>
                <w:szCs w:val="24"/>
              </w:rPr>
              <w:t>VI. Характеристика объектов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_Toc9434273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14</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4" w:history="1">
            <w:r w:rsidR="0094182E" w:rsidRPr="0094182E">
              <w:rPr>
                <w:rStyle w:val="a3"/>
                <w:rFonts w:ascii="Times New Roman" w:hAnsi="Times New Roman"/>
                <w:noProof/>
                <w:sz w:val="24"/>
                <w:szCs w:val="24"/>
              </w:rPr>
              <w:t>VII.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_Toc9434274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16</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5" w:history="1">
            <w:r w:rsidR="0094182E" w:rsidRPr="0094182E">
              <w:rPr>
                <w:rStyle w:val="a3"/>
                <w:rFonts w:ascii="Times New Roman" w:hAnsi="Times New Roman"/>
                <w:noProof/>
                <w:sz w:val="24"/>
                <w:szCs w:val="24"/>
              </w:rPr>
              <w:t>VIII.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_Toc9434275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18</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6" w:history="1">
            <w:r w:rsidR="0094182E" w:rsidRPr="0094182E">
              <w:rPr>
                <w:rStyle w:val="a3"/>
                <w:rFonts w:ascii="Times New Roman" w:hAnsi="Times New Roman"/>
                <w:noProof/>
                <w:sz w:val="24"/>
                <w:szCs w:val="24"/>
                <w:lang w:val="en-US"/>
              </w:rPr>
              <w:t>IX</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_Toc9434276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18</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7" w:history="1">
            <w:r w:rsidR="0094182E" w:rsidRPr="0094182E">
              <w:rPr>
                <w:rStyle w:val="a3"/>
                <w:rFonts w:ascii="Times New Roman" w:hAnsi="Times New Roman"/>
                <w:noProof/>
                <w:sz w:val="24"/>
                <w:szCs w:val="24"/>
                <w:lang w:val="en-US"/>
              </w:rPr>
              <w:t>X</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_Toc9434277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18</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8" w:history="1">
            <w:r w:rsidR="0094182E" w:rsidRPr="0094182E">
              <w:rPr>
                <w:rStyle w:val="a3"/>
                <w:rFonts w:ascii="Times New Roman" w:hAnsi="Times New Roman"/>
                <w:noProof/>
                <w:sz w:val="24"/>
                <w:szCs w:val="24"/>
                <w:lang w:val="en-US"/>
              </w:rPr>
              <w:t>XI</w:t>
            </w:r>
            <w:r w:rsidR="0094182E" w:rsidRPr="0094182E">
              <w:rPr>
                <w:rStyle w:val="a3"/>
                <w:rFonts w:ascii="Times New Roman" w:hAnsi="Times New Roman"/>
                <w:noProof/>
                <w:sz w:val="24"/>
                <w:szCs w:val="24"/>
              </w:rPr>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_Toc9434278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19</w:t>
            </w:r>
            <w:r w:rsidRPr="0094182E">
              <w:rPr>
                <w:rFonts w:ascii="Times New Roman" w:hAnsi="Times New Roman"/>
                <w:noProof/>
                <w:webHidden/>
                <w:sz w:val="24"/>
                <w:szCs w:val="24"/>
              </w:rPr>
              <w:fldChar w:fldCharType="end"/>
            </w:r>
          </w:hyperlink>
        </w:p>
        <w:p w:rsidR="0094182E" w:rsidRPr="0094182E" w:rsidRDefault="009659F5">
          <w:pPr>
            <w:pStyle w:val="11"/>
            <w:rPr>
              <w:rFonts w:ascii="Times New Roman" w:eastAsiaTheme="minorEastAsia" w:hAnsi="Times New Roman"/>
              <w:noProof/>
              <w:sz w:val="24"/>
              <w:szCs w:val="24"/>
            </w:rPr>
          </w:pPr>
          <w:hyperlink w:anchor="_Toc9434279" w:history="1">
            <w:r w:rsidR="0094182E" w:rsidRPr="0094182E">
              <w:rPr>
                <w:rStyle w:val="a3"/>
                <w:rFonts w:ascii="Times New Roman" w:hAnsi="Times New Roman"/>
                <w:noProof/>
                <w:sz w:val="24"/>
                <w:szCs w:val="24"/>
              </w:rPr>
              <w:t>Положения об очередности планируемого развития территории</w:t>
            </w:r>
            <w:r w:rsidR="0094182E" w:rsidRPr="0094182E">
              <w:rPr>
                <w:rFonts w:ascii="Times New Roman" w:hAnsi="Times New Roman"/>
                <w:noProof/>
                <w:webHidden/>
                <w:sz w:val="24"/>
                <w:szCs w:val="24"/>
              </w:rPr>
              <w:tab/>
            </w:r>
            <w:r w:rsidRPr="0094182E">
              <w:rPr>
                <w:rFonts w:ascii="Times New Roman" w:hAnsi="Times New Roman"/>
                <w:noProof/>
                <w:webHidden/>
                <w:sz w:val="24"/>
                <w:szCs w:val="24"/>
              </w:rPr>
              <w:fldChar w:fldCharType="begin"/>
            </w:r>
            <w:r w:rsidR="0094182E" w:rsidRPr="0094182E">
              <w:rPr>
                <w:rFonts w:ascii="Times New Roman" w:hAnsi="Times New Roman"/>
                <w:noProof/>
                <w:webHidden/>
                <w:sz w:val="24"/>
                <w:szCs w:val="24"/>
              </w:rPr>
              <w:instrText xml:space="preserve"> PAGEREF _Toc9434279 \h </w:instrText>
            </w:r>
            <w:r w:rsidRPr="0094182E">
              <w:rPr>
                <w:rFonts w:ascii="Times New Roman" w:hAnsi="Times New Roman"/>
                <w:noProof/>
                <w:webHidden/>
                <w:sz w:val="24"/>
                <w:szCs w:val="24"/>
              </w:rPr>
            </w:r>
            <w:r w:rsidRPr="0094182E">
              <w:rPr>
                <w:rFonts w:ascii="Times New Roman" w:hAnsi="Times New Roman"/>
                <w:noProof/>
                <w:webHidden/>
                <w:sz w:val="24"/>
                <w:szCs w:val="24"/>
              </w:rPr>
              <w:fldChar w:fldCharType="separate"/>
            </w:r>
            <w:r w:rsidR="00403A4C">
              <w:rPr>
                <w:rFonts w:ascii="Times New Roman" w:hAnsi="Times New Roman"/>
                <w:noProof/>
                <w:webHidden/>
                <w:sz w:val="24"/>
                <w:szCs w:val="24"/>
              </w:rPr>
              <w:t>21</w:t>
            </w:r>
            <w:r w:rsidRPr="0094182E">
              <w:rPr>
                <w:rFonts w:ascii="Times New Roman" w:hAnsi="Times New Roman"/>
                <w:noProof/>
                <w:webHidden/>
                <w:sz w:val="24"/>
                <w:szCs w:val="24"/>
              </w:rPr>
              <w:fldChar w:fldCharType="end"/>
            </w:r>
          </w:hyperlink>
        </w:p>
        <w:p w:rsidR="00CC63CB" w:rsidRPr="009C70D0" w:rsidRDefault="009659F5" w:rsidP="009C70D0">
          <w:pPr>
            <w:rPr>
              <w:rFonts w:ascii="Times New Roman" w:hAnsi="Times New Roman" w:cs="Times New Roman"/>
              <w:sz w:val="28"/>
              <w:szCs w:val="28"/>
            </w:rPr>
          </w:pPr>
          <w:r w:rsidRPr="009C70D0">
            <w:rPr>
              <w:rFonts w:ascii="Times New Roman" w:hAnsi="Times New Roman" w:cs="Times New Roman"/>
              <w:sz w:val="28"/>
              <w:szCs w:val="28"/>
            </w:rPr>
            <w:fldChar w:fldCharType="end"/>
          </w:r>
        </w:p>
      </w:sdtContent>
    </w:sdt>
    <w:p w:rsidR="00BC7DDD" w:rsidRDefault="00BC7DDD" w:rsidP="001050E3">
      <w:pPr>
        <w:rPr>
          <w:rFonts w:ascii="Times New Roman" w:hAnsi="Times New Roman" w:cs="Times New Roman"/>
          <w:highlight w:val="magenta"/>
          <w:lang w:eastAsia="en-US"/>
        </w:rPr>
      </w:pPr>
    </w:p>
    <w:p w:rsidR="0094182E" w:rsidRDefault="0094182E" w:rsidP="001050E3">
      <w:pPr>
        <w:rPr>
          <w:rFonts w:ascii="Times New Roman" w:hAnsi="Times New Roman" w:cs="Times New Roman"/>
          <w:highlight w:val="magenta"/>
          <w:lang w:eastAsia="en-US"/>
        </w:rPr>
      </w:pPr>
    </w:p>
    <w:p w:rsidR="0094182E" w:rsidRDefault="0094182E" w:rsidP="001050E3">
      <w:pPr>
        <w:rPr>
          <w:rFonts w:ascii="Times New Roman" w:hAnsi="Times New Roman" w:cs="Times New Roman"/>
          <w:highlight w:val="magenta"/>
          <w:lang w:eastAsia="en-US"/>
        </w:rPr>
      </w:pPr>
    </w:p>
    <w:p w:rsidR="00DF75EC" w:rsidRPr="002C2A36" w:rsidRDefault="00DF75EC" w:rsidP="00094D76">
      <w:pPr>
        <w:pStyle w:val="21"/>
        <w:rPr>
          <w:lang w:val="ru-RU"/>
        </w:rPr>
      </w:pPr>
      <w:bookmarkStart w:id="4" w:name="_Toc9434264"/>
      <w:bookmarkStart w:id="5" w:name="_Toc465692604"/>
      <w:bookmarkStart w:id="6" w:name="_Toc465952950"/>
      <w:bookmarkStart w:id="7" w:name="_Toc467245492"/>
      <w:bookmarkEnd w:id="3"/>
      <w:r w:rsidRPr="002C2A36">
        <w:rPr>
          <w:lang w:val="ru-RU"/>
        </w:rPr>
        <w:lastRenderedPageBreak/>
        <w:t>ВВЕДЕНИЕ</w:t>
      </w:r>
      <w:bookmarkEnd w:id="4"/>
    </w:p>
    <w:p w:rsidR="00CA5B49" w:rsidRPr="00CA5B49" w:rsidRDefault="00CA5B49" w:rsidP="009221E1">
      <w:pPr>
        <w:pStyle w:val="af1"/>
        <w:spacing w:after="0" w:line="360" w:lineRule="auto"/>
        <w:ind w:firstLine="709"/>
        <w:jc w:val="both"/>
        <w:rPr>
          <w:rFonts w:ascii="Times New Roman" w:hAnsi="Times New Roman" w:cs="Times New Roman"/>
          <w:sz w:val="28"/>
          <w:szCs w:val="28"/>
        </w:rPr>
      </w:pPr>
      <w:r w:rsidRPr="00CA5B49">
        <w:rPr>
          <w:rFonts w:ascii="Times New Roman" w:hAnsi="Times New Roman" w:cs="Times New Roman"/>
          <w:sz w:val="28"/>
          <w:szCs w:val="28"/>
        </w:rPr>
        <w:t xml:space="preserve">Подготовка документации по планировке территории осуществляется </w:t>
      </w:r>
      <w:r w:rsidR="007C6211">
        <w:rPr>
          <w:rFonts w:ascii="Times New Roman" w:hAnsi="Times New Roman" w:cs="Times New Roman"/>
          <w:sz w:val="28"/>
          <w:szCs w:val="28"/>
        </w:rPr>
        <w:t>с</w:t>
      </w:r>
      <w:r w:rsidRPr="00CA5B49">
        <w:rPr>
          <w:rFonts w:ascii="Times New Roman" w:hAnsi="Times New Roman" w:cs="Times New Roman"/>
          <w:sz w:val="28"/>
          <w:szCs w:val="28"/>
        </w:rPr>
        <w:t xml:space="preserve"> цел</w:t>
      </w:r>
      <w:r w:rsidR="007C6211">
        <w:rPr>
          <w:rFonts w:ascii="Times New Roman" w:hAnsi="Times New Roman" w:cs="Times New Roman"/>
          <w:sz w:val="28"/>
          <w:szCs w:val="28"/>
        </w:rPr>
        <w:t>ью</w:t>
      </w:r>
      <w:r w:rsidR="005C34CB">
        <w:rPr>
          <w:rFonts w:ascii="Times New Roman" w:hAnsi="Times New Roman" w:cs="Times New Roman"/>
          <w:sz w:val="28"/>
          <w:szCs w:val="28"/>
        </w:rPr>
        <w:t xml:space="preserve"> </w:t>
      </w:r>
      <w:r w:rsidR="007C6211">
        <w:rPr>
          <w:rFonts w:ascii="Times New Roman" w:hAnsi="Times New Roman" w:cs="Times New Roman"/>
          <w:sz w:val="28"/>
          <w:szCs w:val="28"/>
        </w:rPr>
        <w:t>освоения территории микрорайона №6 Ленинск-Кузне</w:t>
      </w:r>
      <w:r w:rsidR="00064B6E">
        <w:rPr>
          <w:rFonts w:ascii="Times New Roman" w:hAnsi="Times New Roman" w:cs="Times New Roman"/>
          <w:sz w:val="28"/>
          <w:szCs w:val="28"/>
        </w:rPr>
        <w:t>цкого городского округа Кемеров</w:t>
      </w:r>
      <w:r w:rsidR="007C6211">
        <w:rPr>
          <w:rFonts w:ascii="Times New Roman" w:hAnsi="Times New Roman" w:cs="Times New Roman"/>
          <w:sz w:val="28"/>
          <w:szCs w:val="28"/>
        </w:rPr>
        <w:t>ской области в целях жилищного строительства</w:t>
      </w:r>
      <w:r w:rsidRPr="00CA5B49">
        <w:rPr>
          <w:rFonts w:ascii="Times New Roman" w:hAnsi="Times New Roman" w:cs="Times New Roman"/>
          <w:sz w:val="28"/>
          <w:szCs w:val="28"/>
        </w:rPr>
        <w:t>.</w:t>
      </w:r>
    </w:p>
    <w:p w:rsidR="00CA5B49" w:rsidRPr="00181006" w:rsidRDefault="00CA5B49" w:rsidP="00CA5B49">
      <w:pPr>
        <w:pStyle w:val="af1"/>
        <w:spacing w:after="0" w:line="360" w:lineRule="auto"/>
        <w:ind w:firstLine="709"/>
        <w:jc w:val="both"/>
        <w:rPr>
          <w:rFonts w:ascii="Times New Roman" w:hAnsi="Times New Roman" w:cs="Times New Roman"/>
          <w:sz w:val="28"/>
          <w:szCs w:val="28"/>
        </w:rPr>
      </w:pPr>
      <w:r w:rsidRPr="00181006">
        <w:rPr>
          <w:rFonts w:ascii="Times New Roman" w:hAnsi="Times New Roman" w:cs="Times New Roman"/>
          <w:sz w:val="28"/>
          <w:szCs w:val="28"/>
        </w:rPr>
        <w:t>Подготовка проект</w:t>
      </w:r>
      <w:r w:rsidR="00F838F5" w:rsidRPr="00181006">
        <w:rPr>
          <w:rFonts w:ascii="Times New Roman" w:hAnsi="Times New Roman" w:cs="Times New Roman"/>
          <w:sz w:val="28"/>
          <w:szCs w:val="28"/>
        </w:rPr>
        <w:t>а</w:t>
      </w:r>
      <w:r w:rsidRPr="00181006">
        <w:rPr>
          <w:rFonts w:ascii="Times New Roman" w:hAnsi="Times New Roman" w:cs="Times New Roman"/>
          <w:sz w:val="28"/>
          <w:szCs w:val="28"/>
        </w:rPr>
        <w:t xml:space="preserve"> планировки территории осуществляется для выделения эл</w:t>
      </w:r>
      <w:r w:rsidR="006D7905" w:rsidRPr="00181006">
        <w:rPr>
          <w:rFonts w:ascii="Times New Roman" w:hAnsi="Times New Roman" w:cs="Times New Roman"/>
          <w:sz w:val="28"/>
          <w:szCs w:val="28"/>
        </w:rPr>
        <w:t>ементов планировочной структуры;</w:t>
      </w:r>
      <w:r w:rsidRPr="00181006">
        <w:rPr>
          <w:rFonts w:ascii="Times New Roman" w:hAnsi="Times New Roman" w:cs="Times New Roman"/>
          <w:sz w:val="28"/>
          <w:szCs w:val="28"/>
        </w:rPr>
        <w:t xml:space="preserve">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w:t>
      </w:r>
      <w:r w:rsidR="005C34CB">
        <w:rPr>
          <w:rFonts w:ascii="Times New Roman" w:hAnsi="Times New Roman" w:cs="Times New Roman"/>
          <w:sz w:val="28"/>
          <w:szCs w:val="28"/>
        </w:rPr>
        <w:t xml:space="preserve"> </w:t>
      </w:r>
      <w:r w:rsidR="006D7905" w:rsidRPr="00181006">
        <w:rPr>
          <w:rFonts w:ascii="Times New Roman" w:hAnsi="Times New Roman" w:cs="Times New Roman"/>
          <w:sz w:val="28"/>
          <w:szCs w:val="28"/>
        </w:rPr>
        <w:t>территории; установления красных линий.</w:t>
      </w:r>
    </w:p>
    <w:p w:rsidR="00181006" w:rsidRPr="00181006" w:rsidRDefault="00181006" w:rsidP="00181006">
      <w:pPr>
        <w:pStyle w:val="Bodytext20"/>
        <w:shd w:val="clear" w:color="auto" w:fill="auto"/>
        <w:spacing w:line="360" w:lineRule="auto"/>
        <w:ind w:firstLine="709"/>
        <w:rPr>
          <w:sz w:val="28"/>
          <w:szCs w:val="28"/>
        </w:rPr>
      </w:pPr>
      <w:r w:rsidRPr="00181006">
        <w:rPr>
          <w:sz w:val="28"/>
          <w:szCs w:val="28"/>
        </w:rPr>
        <w:t>Подготовка проекта планировки территории осуществляется в соответствии с материалами и результатами инженерных изысканий в предусмотренных законодательством случаях.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181006" w:rsidRPr="00181006" w:rsidRDefault="00181006" w:rsidP="00181006">
      <w:pPr>
        <w:pStyle w:val="Bodytext20"/>
        <w:shd w:val="clear" w:color="auto" w:fill="auto"/>
        <w:spacing w:line="360" w:lineRule="auto"/>
        <w:ind w:firstLine="709"/>
        <w:rPr>
          <w:sz w:val="28"/>
          <w:szCs w:val="28"/>
        </w:rPr>
      </w:pPr>
      <w:r w:rsidRPr="00181006">
        <w:rPr>
          <w:sz w:val="28"/>
          <w:szCs w:val="28"/>
        </w:rPr>
        <w:t>В соответствии с пунктом 2 правил выполнения инженерных изысканий, необходимых для подготовки документации по планировке территории, утвержденных постановлением Правительства Российской Федерации от 31.03.2017 № 402, выполнение инженерных изысканий, необходимых для подготовки документации по планировке территории, осуществляется в том числе в случае недостаточности материалов инженерных изысканий, размещенных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w:t>
      </w:r>
    </w:p>
    <w:p w:rsidR="00181006" w:rsidRPr="00181006" w:rsidRDefault="00181006" w:rsidP="00181006">
      <w:pPr>
        <w:pStyle w:val="Bodytext20"/>
        <w:shd w:val="clear" w:color="auto" w:fill="auto"/>
        <w:spacing w:line="360" w:lineRule="auto"/>
        <w:ind w:firstLine="709"/>
        <w:rPr>
          <w:sz w:val="28"/>
          <w:szCs w:val="28"/>
        </w:rPr>
      </w:pPr>
      <w:r w:rsidRPr="00181006">
        <w:rPr>
          <w:sz w:val="28"/>
          <w:szCs w:val="28"/>
        </w:rPr>
        <w:t xml:space="preserve">При подготовке данного проекта планировки территории использовались инженерные изыскания с целью получения материалов, необходимых для установления границ зон планируемого размещения объектов капитального строительства, уточнения их предельных параметров. </w:t>
      </w:r>
      <w:r w:rsidRPr="00181006">
        <w:rPr>
          <w:sz w:val="28"/>
          <w:szCs w:val="28"/>
        </w:rPr>
        <w:lastRenderedPageBreak/>
        <w:t xml:space="preserve">Такими инженерными изысканиями являются актуальная топографическая съемка масштаба 1:500 в формате САПР </w:t>
      </w:r>
      <w:r w:rsidRPr="00181006">
        <w:rPr>
          <w:sz w:val="28"/>
          <w:szCs w:val="28"/>
          <w:lang w:val="en-US"/>
        </w:rPr>
        <w:t>AutoCAD</w:t>
      </w:r>
      <w:r w:rsidRPr="00181006">
        <w:rPr>
          <w:sz w:val="28"/>
          <w:szCs w:val="28"/>
        </w:rPr>
        <w:t>.</w:t>
      </w:r>
    </w:p>
    <w:p w:rsidR="00181006" w:rsidRPr="00181006" w:rsidRDefault="00181006" w:rsidP="00181006">
      <w:pPr>
        <w:pStyle w:val="Bodytext20"/>
        <w:shd w:val="clear" w:color="auto" w:fill="auto"/>
        <w:spacing w:line="360" w:lineRule="auto"/>
        <w:ind w:firstLine="709"/>
        <w:rPr>
          <w:sz w:val="28"/>
          <w:szCs w:val="28"/>
        </w:rPr>
      </w:pPr>
      <w:r w:rsidRPr="00181006">
        <w:rPr>
          <w:sz w:val="28"/>
          <w:szCs w:val="28"/>
        </w:rPr>
        <w:t>При заключении договора подряда выполнения проектных работ по подготовке документации по планировки приведенной территории, Заказчик (инициатор проектных работ) не представил задание на выполнение инженерных изысканий Необходимость проведения каких-либо дополнительных изыскании в постановлении администрации Ленинск-Кузнецкого городского округа от 02.08.2017 г. № 1220 также отсутствует.</w:t>
      </w:r>
    </w:p>
    <w:p w:rsidR="00181006" w:rsidRPr="00181006" w:rsidRDefault="00181006" w:rsidP="00181006">
      <w:pPr>
        <w:pStyle w:val="af1"/>
        <w:spacing w:after="0" w:line="360" w:lineRule="auto"/>
        <w:ind w:firstLine="709"/>
        <w:jc w:val="both"/>
        <w:rPr>
          <w:rFonts w:ascii="Times New Roman" w:hAnsi="Times New Roman" w:cs="Times New Roman"/>
          <w:sz w:val="28"/>
          <w:szCs w:val="28"/>
        </w:rPr>
      </w:pPr>
      <w:r w:rsidRPr="00181006">
        <w:rPr>
          <w:rFonts w:ascii="Times New Roman" w:hAnsi="Times New Roman" w:cs="Times New Roman"/>
          <w:sz w:val="28"/>
          <w:szCs w:val="28"/>
        </w:rPr>
        <w:t>В этой связи, принимая во внимание пункт 4 правил выполнения инженерных изысканий, необходимых для подготовки документации по планировке территории, утвержденных постановлением Правительства Российской Федерации от 31.03.2017 № 402, можно сделать вывод о достаточности используемых материалов инженерных изысканий и выполнение каких-либо дополнительных инженерных изысканий по планировке территории не требуется.</w:t>
      </w:r>
    </w:p>
    <w:p w:rsidR="00DF75EC" w:rsidRDefault="00CA5B49" w:rsidP="00CA5B49">
      <w:pPr>
        <w:spacing w:after="0" w:line="360" w:lineRule="auto"/>
        <w:ind w:firstLine="709"/>
        <w:jc w:val="both"/>
        <w:rPr>
          <w:rFonts w:ascii="Times New Roman" w:hAnsi="Times New Roman" w:cs="Times New Roman"/>
          <w:sz w:val="28"/>
          <w:szCs w:val="28"/>
        </w:rPr>
      </w:pPr>
      <w:r w:rsidRPr="00CA5B49">
        <w:rPr>
          <w:rFonts w:ascii="Times New Roman" w:hAnsi="Times New Roman" w:cs="Times New Roman"/>
          <w:sz w:val="28"/>
          <w:szCs w:val="28"/>
        </w:rPr>
        <w:t>При разработке проекта планировки территории использован</w:t>
      </w:r>
      <w:r>
        <w:rPr>
          <w:rFonts w:ascii="Times New Roman" w:hAnsi="Times New Roman" w:cs="Times New Roman"/>
          <w:sz w:val="28"/>
          <w:szCs w:val="28"/>
        </w:rPr>
        <w:t>а</w:t>
      </w:r>
      <w:r w:rsidRPr="00CA5B49">
        <w:rPr>
          <w:rFonts w:ascii="Times New Roman" w:hAnsi="Times New Roman" w:cs="Times New Roman"/>
          <w:sz w:val="28"/>
          <w:szCs w:val="28"/>
        </w:rPr>
        <w:t xml:space="preserve"> следующ</w:t>
      </w:r>
      <w:r>
        <w:rPr>
          <w:rFonts w:ascii="Times New Roman" w:hAnsi="Times New Roman" w:cs="Times New Roman"/>
          <w:sz w:val="28"/>
          <w:szCs w:val="28"/>
        </w:rPr>
        <w:t>ая</w:t>
      </w:r>
      <w:r w:rsidRPr="00CA5B49">
        <w:rPr>
          <w:rFonts w:ascii="Times New Roman" w:hAnsi="Times New Roman" w:cs="Times New Roman"/>
          <w:sz w:val="28"/>
          <w:szCs w:val="28"/>
        </w:rPr>
        <w:t xml:space="preserve"> нормативн</w:t>
      </w:r>
      <w:r>
        <w:rPr>
          <w:rFonts w:ascii="Times New Roman" w:hAnsi="Times New Roman" w:cs="Times New Roman"/>
          <w:sz w:val="28"/>
          <w:szCs w:val="28"/>
        </w:rPr>
        <w:t>аяправовая и методическая база</w:t>
      </w:r>
      <w:r w:rsidRPr="00CA5B49">
        <w:rPr>
          <w:rFonts w:ascii="Times New Roman" w:hAnsi="Times New Roman" w:cs="Times New Roman"/>
          <w:sz w:val="28"/>
          <w:szCs w:val="28"/>
        </w:rPr>
        <w:t>:</w:t>
      </w:r>
    </w:p>
    <w:p w:rsidR="00CA5B49" w:rsidRPr="00CA5B49" w:rsidRDefault="00CA5B49" w:rsidP="00CA5B49">
      <w:pPr>
        <w:widowControl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Градостроительный кодекс РФ</w:t>
      </w:r>
      <w:r>
        <w:rPr>
          <w:rFonts w:ascii="Times New Roman" w:hAnsi="Times New Roman" w:cs="Times New Roman"/>
          <w:sz w:val="28"/>
          <w:szCs w:val="28"/>
          <w:lang w:eastAsia="en-US"/>
        </w:rPr>
        <w:t>;</w:t>
      </w:r>
    </w:p>
    <w:p w:rsidR="00CA5B49" w:rsidRPr="00CA5B49" w:rsidRDefault="00CA5B49" w:rsidP="00CA5B49">
      <w:pPr>
        <w:widowControl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Земельный кодекс РФ</w:t>
      </w:r>
      <w:r>
        <w:rPr>
          <w:rFonts w:ascii="Times New Roman" w:hAnsi="Times New Roman" w:cs="Times New Roman"/>
          <w:sz w:val="28"/>
          <w:szCs w:val="28"/>
          <w:lang w:eastAsia="en-US"/>
        </w:rPr>
        <w:t>;</w:t>
      </w:r>
    </w:p>
    <w:p w:rsidR="00CA5B49" w:rsidRPr="00CA5B49" w:rsidRDefault="00CA5B49" w:rsidP="00CA5B49">
      <w:pPr>
        <w:widowControl w:val="0"/>
        <w:spacing w:after="0" w:line="36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Pr="00CA5B49">
        <w:rPr>
          <w:rFonts w:ascii="Times New Roman" w:hAnsi="Times New Roman" w:cs="Times New Roman"/>
          <w:sz w:val="28"/>
          <w:szCs w:val="28"/>
          <w:lang w:eastAsia="en-US"/>
        </w:rPr>
        <w:t xml:space="preserve"> Жилищный кодекс РФ</w:t>
      </w:r>
      <w:r>
        <w:rPr>
          <w:rFonts w:ascii="Times New Roman" w:hAnsi="Times New Roman" w:cs="Times New Roman"/>
          <w:sz w:val="28"/>
          <w:szCs w:val="28"/>
          <w:lang w:eastAsia="en-US"/>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Кемеровской области</w:t>
      </w:r>
      <w:r w:rsidR="003B3571">
        <w:rPr>
          <w:rFonts w:ascii="Times New Roman" w:hAnsi="Times New Roman" w:cs="Times New Roman"/>
          <w:sz w:val="28"/>
          <w:szCs w:val="28"/>
          <w:lang w:eastAsia="en-US"/>
        </w:rPr>
        <w:t xml:space="preserve"> (далее НГП КО)</w:t>
      </w:r>
      <w:r w:rsidRPr="00AE3AE9">
        <w:rPr>
          <w:rFonts w:ascii="Times New Roman" w:hAnsi="Times New Roman" w:cs="Times New Roman"/>
          <w:noProof/>
          <w:sz w:val="28"/>
          <w:szCs w:val="28"/>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Нормативы градостроительного проектирования Ленинск-Кузнецкого городского округа</w:t>
      </w:r>
      <w:r w:rsidR="003B3571">
        <w:rPr>
          <w:rFonts w:ascii="Times New Roman" w:hAnsi="Times New Roman" w:cs="Times New Roman"/>
          <w:sz w:val="28"/>
          <w:szCs w:val="28"/>
          <w:lang w:eastAsia="en-US"/>
        </w:rPr>
        <w:t xml:space="preserve"> (далее НГП ЛКГО)</w:t>
      </w:r>
      <w:r w:rsidRPr="00AE3AE9">
        <w:rPr>
          <w:rFonts w:ascii="Times New Roman" w:hAnsi="Times New Roman" w:cs="Times New Roman"/>
          <w:sz w:val="28"/>
          <w:szCs w:val="28"/>
          <w:lang w:eastAsia="en-US"/>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СП 42.13330.2016 Свод правил. Градостроительство. Планировка и застройка городских и сельских поселений. Актуализированная редакция СНиП 2.07.01-89*;</w:t>
      </w:r>
    </w:p>
    <w:p w:rsidR="00E955F2" w:rsidRPr="00AE3AE9"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 xml:space="preserve">Постановление Правительства Российской Федерации от 24 февраля 2009 года № 160 "О порядке установления охранных зон объектов </w:t>
      </w:r>
      <w:r w:rsidRPr="00AE3AE9">
        <w:rPr>
          <w:rFonts w:ascii="Times New Roman" w:hAnsi="Times New Roman" w:cs="Times New Roman"/>
          <w:sz w:val="28"/>
          <w:szCs w:val="28"/>
        </w:rPr>
        <w:lastRenderedPageBreak/>
        <w:t>электросетевого хозяйства и особых условий использования земельных участков, расположенных в границах таких зон";</w:t>
      </w:r>
    </w:p>
    <w:p w:rsidR="00E955F2" w:rsidRPr="00AE3AE9"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rPr>
        <w:t>- СП 31.13330.2012 Водоснабжение. Наружные сети и сооружения. Актуализированная редакция СНиП 2.04.02-84;</w:t>
      </w:r>
    </w:p>
    <w:p w:rsidR="00E955F2" w:rsidRPr="00AE3AE9"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СП 59.13330.2016 Доступность зданий и сооружений для маломобильных групп населения. Актуализированная редакция СНиП 35-01-2001;</w:t>
      </w:r>
    </w:p>
    <w:p w:rsidR="00E955F2" w:rsidRPr="00AE3AE9"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pacing w:val="2"/>
          <w:sz w:val="28"/>
          <w:szCs w:val="28"/>
        </w:rPr>
        <w:t>- СП 31-110-2003 Проектирование и монтаж электроустановок жилых и общественных зданий;</w:t>
      </w:r>
    </w:p>
    <w:p w:rsidR="00E955F2"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pacing w:val="2"/>
          <w:sz w:val="28"/>
          <w:szCs w:val="28"/>
        </w:rPr>
        <w:t>РД 34.20.185-94 Инструкция по проектированию городских электрических сетей</w:t>
      </w:r>
      <w:r>
        <w:rPr>
          <w:rFonts w:ascii="Times New Roman" w:hAnsi="Times New Roman" w:cs="Times New Roman"/>
          <w:spacing w:val="2"/>
          <w:sz w:val="28"/>
          <w:szCs w:val="28"/>
        </w:rPr>
        <w:t>;</w:t>
      </w:r>
    </w:p>
    <w:p w:rsidR="00E955F2" w:rsidRPr="001C0E3B" w:rsidRDefault="00E955F2" w:rsidP="00E955F2">
      <w:pPr>
        <w:spacing w:after="0" w:line="360" w:lineRule="auto"/>
        <w:ind w:firstLine="709"/>
        <w:jc w:val="both"/>
        <w:rPr>
          <w:rFonts w:ascii="Times New Roman" w:hAnsi="Times New Roman" w:cs="Times New Roman"/>
          <w:spacing w:val="2"/>
          <w:sz w:val="28"/>
          <w:szCs w:val="28"/>
        </w:rPr>
      </w:pPr>
      <w:r w:rsidRPr="001C0E3B">
        <w:rPr>
          <w:rFonts w:ascii="Times New Roman" w:hAnsi="Times New Roman" w:cs="Times New Roman"/>
          <w:spacing w:val="2"/>
          <w:sz w:val="28"/>
          <w:szCs w:val="28"/>
        </w:rPr>
        <w:t xml:space="preserve">- </w:t>
      </w:r>
      <w:r w:rsidRPr="001C0E3B">
        <w:rPr>
          <w:rFonts w:ascii="Times New Roman" w:hAnsi="Times New Roman" w:cs="Times New Roman"/>
          <w:bCs/>
          <w:color w:val="000000"/>
          <w:sz w:val="28"/>
          <w:szCs w:val="28"/>
          <w:shd w:val="clear" w:color="auto" w:fill="FFFFFF"/>
        </w:rPr>
        <w:t>Постановление Правительства РФ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 изменениями и дополнениями)</w:t>
      </w:r>
      <w:r w:rsidRPr="001C0E3B">
        <w:rPr>
          <w:rFonts w:ascii="Times New Roman" w:hAnsi="Times New Roman" w:cs="Times New Roman"/>
          <w:bCs/>
          <w:color w:val="000000"/>
          <w:sz w:val="28"/>
          <w:szCs w:val="28"/>
        </w:rPr>
        <w:t>;</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Приказ Министерства архитектуры, строительства и жилищно-коммунального хозяйства Российской Федерации от 17 августа 1992 года №197 "О Типовых правилах охраны коммунальных тепловых сетей";</w:t>
      </w:r>
    </w:p>
    <w:p w:rsidR="00E955F2" w:rsidRPr="00AE3AE9" w:rsidRDefault="00E955F2" w:rsidP="00E955F2">
      <w:pPr>
        <w:spacing w:after="0" w:line="360" w:lineRule="auto"/>
        <w:ind w:firstLine="709"/>
        <w:jc w:val="both"/>
        <w:rPr>
          <w:rFonts w:ascii="Times New Roman" w:hAnsi="Times New Roman" w:cs="Times New Roman"/>
          <w:sz w:val="28"/>
          <w:szCs w:val="28"/>
          <w:lang w:eastAsia="en-US"/>
        </w:rPr>
      </w:pPr>
      <w:r w:rsidRPr="00AE3AE9">
        <w:rPr>
          <w:rFonts w:ascii="Times New Roman" w:hAnsi="Times New Roman" w:cs="Times New Roman"/>
          <w:sz w:val="28"/>
          <w:szCs w:val="28"/>
          <w:lang w:eastAsia="en-US"/>
        </w:rPr>
        <w:t>- Постановление Правительства РФ от 9 июня 1995 г. №578 "Об утверждении Правил охраны линий и сооружений связи Российской Федерации";</w:t>
      </w:r>
    </w:p>
    <w:p w:rsidR="00E955F2" w:rsidRPr="00AE3AE9"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z w:val="28"/>
          <w:szCs w:val="28"/>
          <w:lang w:eastAsia="en-US"/>
        </w:rPr>
        <w:t xml:space="preserve">- </w:t>
      </w:r>
      <w:r w:rsidRPr="00AE3AE9">
        <w:rPr>
          <w:rFonts w:ascii="Times New Roman" w:hAnsi="Times New Roman" w:cs="Times New Roman"/>
          <w:sz w:val="28"/>
          <w:szCs w:val="28"/>
        </w:rPr>
        <w:t>Санитарные правила содержания территорий населенных мест, утвержденные Главным государственным санитарным врачом СССР, Заместителем министра здравоохранения СССР А. И. Кондрусевым от 5 августа 1988 года, N 4690-88;</w:t>
      </w:r>
    </w:p>
    <w:p w:rsidR="00E955F2" w:rsidRPr="00AE3AE9" w:rsidRDefault="00E955F2" w:rsidP="00E955F2">
      <w:pPr>
        <w:spacing w:after="0" w:line="360" w:lineRule="auto"/>
        <w:ind w:firstLine="709"/>
        <w:jc w:val="both"/>
        <w:rPr>
          <w:rFonts w:ascii="Times New Roman" w:hAnsi="Times New Roman" w:cs="Times New Roman"/>
          <w:spacing w:val="2"/>
          <w:sz w:val="28"/>
          <w:szCs w:val="28"/>
        </w:rPr>
      </w:pPr>
      <w:r w:rsidRPr="00AE3AE9">
        <w:rPr>
          <w:rFonts w:ascii="Times New Roman" w:hAnsi="Times New Roman" w:cs="Times New Roman"/>
          <w:sz w:val="28"/>
          <w:szCs w:val="28"/>
        </w:rPr>
        <w:t xml:space="preserve">- </w:t>
      </w:r>
      <w:r w:rsidRPr="00AE3AE9">
        <w:rPr>
          <w:rFonts w:ascii="Times New Roman" w:hAnsi="Times New Roman" w:cs="Times New Roman"/>
          <w:spacing w:val="2"/>
          <w:sz w:val="28"/>
          <w:szCs w:val="28"/>
        </w:rPr>
        <w:t>СанПиН 2.2.1/2.1.1.1200-03 "Санитарно-защитные зоны и санитарная классификация предприятий, сооружений и иных объектов" (с изменениями на 25 апреля 2014 года);</w:t>
      </w:r>
    </w:p>
    <w:p w:rsidR="00E955F2" w:rsidRDefault="00E955F2" w:rsidP="00E955F2">
      <w:pPr>
        <w:spacing w:after="0" w:line="360" w:lineRule="auto"/>
        <w:ind w:firstLine="709"/>
        <w:jc w:val="both"/>
        <w:rPr>
          <w:rFonts w:ascii="Times New Roman" w:hAnsi="Times New Roman" w:cs="Times New Roman"/>
          <w:sz w:val="28"/>
          <w:szCs w:val="28"/>
        </w:rPr>
      </w:pPr>
      <w:r w:rsidRPr="00AE3AE9">
        <w:rPr>
          <w:rFonts w:ascii="Times New Roman" w:hAnsi="Times New Roman" w:cs="Times New Roman"/>
          <w:spacing w:val="2"/>
          <w:sz w:val="28"/>
          <w:szCs w:val="28"/>
        </w:rPr>
        <w:lastRenderedPageBreak/>
        <w:t xml:space="preserve">- </w:t>
      </w:r>
      <w:r w:rsidRPr="00AE3AE9">
        <w:rPr>
          <w:rFonts w:ascii="Times New Roman" w:hAnsi="Times New Roman" w:cs="Times New Roman"/>
          <w:sz w:val="28"/>
          <w:szCs w:val="28"/>
        </w:rPr>
        <w:t>СанПиН 2.1.8/2.2.4.1383-03 "Гигиенические требования к размещению и эксплуатации переда</w:t>
      </w:r>
      <w:r w:rsidR="003B3571">
        <w:rPr>
          <w:rFonts w:ascii="Times New Roman" w:hAnsi="Times New Roman" w:cs="Times New Roman"/>
          <w:sz w:val="28"/>
          <w:szCs w:val="28"/>
        </w:rPr>
        <w:t>ющих радиотехнических объектов";</w:t>
      </w:r>
    </w:p>
    <w:p w:rsidR="00125CF1" w:rsidRPr="00C61ED9" w:rsidRDefault="00125CF1" w:rsidP="00125CF1">
      <w:pPr>
        <w:spacing w:after="0" w:line="360" w:lineRule="auto"/>
        <w:ind w:firstLine="709"/>
        <w:rPr>
          <w:rFonts w:ascii="Times New Roman" w:hAnsi="Times New Roman" w:cs="Times New Roman"/>
          <w:sz w:val="28"/>
          <w:szCs w:val="28"/>
        </w:rPr>
      </w:pPr>
      <w:r w:rsidRPr="00C61ED9">
        <w:rPr>
          <w:rFonts w:ascii="Times New Roman" w:hAnsi="Times New Roman" w:cs="Times New Roman"/>
          <w:sz w:val="28"/>
          <w:szCs w:val="28"/>
        </w:rPr>
        <w:t>- Водный кодекс Российской Федерации от 03.06.2006 N 74-ФЗ (ред. от 27.12.2018) (с изм. и доп., вступ. в силу с 01.07.2019)</w:t>
      </w:r>
      <w:r>
        <w:rPr>
          <w:rFonts w:ascii="Times New Roman" w:hAnsi="Times New Roman" w:cs="Times New Roman"/>
          <w:sz w:val="28"/>
          <w:szCs w:val="28"/>
        </w:rPr>
        <w:t>;</w:t>
      </w:r>
    </w:p>
    <w:p w:rsidR="003B3571" w:rsidRDefault="003B3571" w:rsidP="00E95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Коллегии Администрации Кемеровской области от 23 января 2018 г. №21 </w:t>
      </w:r>
      <w:r w:rsidRPr="00827F67">
        <w:rPr>
          <w:rFonts w:ascii="Times New Roman" w:hAnsi="Times New Roman" w:cs="Times New Roman"/>
          <w:sz w:val="28"/>
          <w:szCs w:val="28"/>
        </w:rPr>
        <w:t xml:space="preserve">"О внесении изменения в постановление Коллегии Администрации Кемеровской области от 26.09.2016 № 367 «Об утверждении </w:t>
      </w:r>
      <w:r w:rsidRPr="00827F67">
        <w:rPr>
          <w:rFonts w:ascii="Times New Roman" w:hAnsi="Times New Roman" w:cs="Times New Roman"/>
          <w:bCs/>
          <w:color w:val="000000"/>
          <w:sz w:val="28"/>
          <w:szCs w:val="28"/>
        </w:rPr>
        <w:t>территориальной схемы обращения с отходами производства и потребления, в том числе с твердыми коммунальными отходами, Кемеровской области»</w:t>
      </w:r>
      <w:r w:rsidRPr="00827F67">
        <w:rPr>
          <w:rFonts w:ascii="Times New Roman" w:hAnsi="Times New Roman" w:cs="Times New Roman"/>
          <w:sz w:val="28"/>
          <w:szCs w:val="28"/>
        </w:rPr>
        <w:t>"</w:t>
      </w:r>
      <w:r>
        <w:rPr>
          <w:rFonts w:ascii="Times New Roman" w:hAnsi="Times New Roman" w:cs="Times New Roman"/>
          <w:sz w:val="28"/>
          <w:szCs w:val="28"/>
        </w:rPr>
        <w:t>;</w:t>
      </w:r>
    </w:p>
    <w:p w:rsidR="003B3571" w:rsidRPr="00AE3AE9" w:rsidRDefault="003B3571" w:rsidP="00E95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5253F">
        <w:rPr>
          <w:rFonts w:ascii="Times New Roman" w:eastAsia="Times New Roman" w:hAnsi="Times New Roman" w:cs="Times New Roman"/>
          <w:color w:val="000000"/>
          <w:sz w:val="28"/>
          <w:szCs w:val="28"/>
        </w:rPr>
        <w:t>Постановление региональной энергетической комиссии Кемеровской области от 27.04.2017 № 58</w:t>
      </w:r>
      <w:r>
        <w:rPr>
          <w:rFonts w:ascii="Times New Roman" w:eastAsia="Times New Roman" w:hAnsi="Times New Roman" w:cs="Times New Roman"/>
          <w:color w:val="000000"/>
          <w:sz w:val="28"/>
          <w:szCs w:val="28"/>
        </w:rPr>
        <w:t>.</w:t>
      </w:r>
    </w:p>
    <w:p w:rsidR="00D44AC0" w:rsidRDefault="00D44AC0" w:rsidP="00D44AC0">
      <w:pPr>
        <w:pStyle w:val="af1"/>
        <w:spacing w:after="0" w:line="360" w:lineRule="auto"/>
        <w:ind w:firstLine="709"/>
        <w:jc w:val="both"/>
        <w:rPr>
          <w:rFonts w:ascii="Times New Roman" w:hAnsi="Times New Roman" w:cs="Times New Roman"/>
          <w:sz w:val="28"/>
          <w:szCs w:val="28"/>
        </w:rPr>
      </w:pPr>
      <w:r w:rsidRPr="00D44AC0">
        <w:rPr>
          <w:rFonts w:ascii="Times New Roman" w:hAnsi="Times New Roman" w:cs="Times New Roman"/>
          <w:sz w:val="28"/>
          <w:szCs w:val="28"/>
        </w:rPr>
        <w:t>Кроме того, работа опирается на ранее утвержденные документы проектного, законодательного и прогнозного характера:</w:t>
      </w:r>
    </w:p>
    <w:p w:rsidR="00782F06" w:rsidRPr="00AE3AE9" w:rsidRDefault="00782F06" w:rsidP="00782F06">
      <w:pPr>
        <w:spacing w:after="0" w:line="360" w:lineRule="auto"/>
        <w:ind w:firstLine="709"/>
        <w:jc w:val="both"/>
        <w:rPr>
          <w:rFonts w:ascii="Times New Roman" w:hAnsi="Times New Roman" w:cs="Times New Roman"/>
          <w:sz w:val="28"/>
          <w:szCs w:val="28"/>
          <w:lang w:eastAsia="ar-SA"/>
        </w:rPr>
      </w:pPr>
      <w:bookmarkStart w:id="8" w:name="_Toc9434265"/>
      <w:r w:rsidRPr="00AE3AE9">
        <w:rPr>
          <w:rFonts w:ascii="Times New Roman" w:hAnsi="Times New Roman" w:cs="Times New Roman"/>
          <w:sz w:val="28"/>
          <w:szCs w:val="28"/>
        </w:rPr>
        <w:t xml:space="preserve">- </w:t>
      </w:r>
      <w:r w:rsidRPr="00AE3AE9">
        <w:rPr>
          <w:rFonts w:ascii="Times New Roman" w:hAnsi="Times New Roman" w:cs="Times New Roman"/>
          <w:sz w:val="28"/>
          <w:szCs w:val="28"/>
          <w:lang w:eastAsia="ar-SA"/>
        </w:rPr>
        <w:t>Генеральный план города Ленинск-Кузнецкого, утвержденный решением Ленинск-Кузнецкого городского Совета народных депутатов от 30.04.2009 №27</w:t>
      </w:r>
      <w:r>
        <w:rPr>
          <w:rFonts w:ascii="Times New Roman" w:hAnsi="Times New Roman" w:cs="Times New Roman"/>
          <w:sz w:val="28"/>
          <w:szCs w:val="28"/>
          <w:lang w:eastAsia="ar-SA"/>
        </w:rPr>
        <w:t xml:space="preserve"> (далее Ген. план)</w:t>
      </w:r>
      <w:r w:rsidRPr="00AE3AE9">
        <w:rPr>
          <w:rFonts w:ascii="Times New Roman" w:hAnsi="Times New Roman" w:cs="Times New Roman"/>
          <w:sz w:val="28"/>
          <w:szCs w:val="28"/>
          <w:lang w:eastAsia="ar-SA"/>
        </w:rPr>
        <w:t>;</w:t>
      </w:r>
    </w:p>
    <w:p w:rsidR="00782F06" w:rsidRDefault="00782F06" w:rsidP="00782F06">
      <w:pPr>
        <w:spacing w:after="0" w:line="360" w:lineRule="auto"/>
        <w:ind w:firstLine="709"/>
        <w:jc w:val="both"/>
        <w:rPr>
          <w:rFonts w:ascii="Times New Roman" w:hAnsi="Times New Roman" w:cs="Times New Roman"/>
          <w:sz w:val="28"/>
          <w:szCs w:val="28"/>
          <w:lang w:eastAsia="ar-SA"/>
        </w:rPr>
      </w:pPr>
      <w:r w:rsidRPr="00AE3AE9">
        <w:rPr>
          <w:rFonts w:ascii="Times New Roman" w:hAnsi="Times New Roman" w:cs="Times New Roman"/>
          <w:sz w:val="28"/>
          <w:szCs w:val="28"/>
          <w:lang w:eastAsia="ar-SA"/>
        </w:rPr>
        <w:t>- Правила землепользования и застройки Ленинск-Кузнецкого городского округа, утвержденны</w:t>
      </w:r>
      <w:r w:rsidR="006A1F80">
        <w:rPr>
          <w:rFonts w:ascii="Times New Roman" w:hAnsi="Times New Roman" w:cs="Times New Roman"/>
          <w:sz w:val="28"/>
          <w:szCs w:val="28"/>
          <w:lang w:eastAsia="ar-SA"/>
        </w:rPr>
        <w:t>е</w:t>
      </w:r>
      <w:r w:rsidRPr="00AE3AE9">
        <w:rPr>
          <w:rFonts w:ascii="Times New Roman" w:hAnsi="Times New Roman" w:cs="Times New Roman"/>
          <w:sz w:val="28"/>
          <w:szCs w:val="28"/>
          <w:lang w:eastAsia="ar-SA"/>
        </w:rPr>
        <w:t xml:space="preserve"> решением Совета народных депутатов Ленинск-Кузнецкого городского округа от 25.10.2018 №62</w:t>
      </w:r>
      <w:r>
        <w:rPr>
          <w:rFonts w:ascii="Times New Roman" w:hAnsi="Times New Roman" w:cs="Times New Roman"/>
          <w:sz w:val="28"/>
          <w:szCs w:val="28"/>
          <w:lang w:eastAsia="ar-SA"/>
        </w:rPr>
        <w:t xml:space="preserve"> (далее ПЗЗ)</w:t>
      </w:r>
      <w:r w:rsidRPr="00AE3AE9">
        <w:rPr>
          <w:rFonts w:ascii="Times New Roman" w:hAnsi="Times New Roman" w:cs="Times New Roman"/>
          <w:sz w:val="28"/>
          <w:szCs w:val="28"/>
          <w:lang w:eastAsia="ar-SA"/>
        </w:rPr>
        <w:t>.</w:t>
      </w:r>
    </w:p>
    <w:p w:rsidR="00782F06" w:rsidRDefault="00782F06" w:rsidP="00782F06">
      <w:pPr>
        <w:spacing w:after="0" w:line="360" w:lineRule="auto"/>
        <w:ind w:firstLine="709"/>
        <w:jc w:val="both"/>
        <w:rPr>
          <w:rFonts w:ascii="Times New Roman" w:hAnsi="Times New Roman" w:cs="Times New Roman"/>
          <w:sz w:val="28"/>
          <w:szCs w:val="28"/>
          <w:lang w:eastAsia="ar-SA"/>
        </w:rPr>
      </w:pPr>
    </w:p>
    <w:p w:rsidR="00C65E61" w:rsidRPr="002C2A36" w:rsidRDefault="00C65E61" w:rsidP="00094D76">
      <w:pPr>
        <w:pStyle w:val="21"/>
        <w:rPr>
          <w:lang w:val="ru-RU"/>
        </w:rPr>
      </w:pPr>
      <w:r w:rsidRPr="002C2A36">
        <w:rPr>
          <w:lang w:val="ru-RU"/>
        </w:rPr>
        <w:t>Общие положения</w:t>
      </w:r>
      <w:bookmarkEnd w:id="8"/>
    </w:p>
    <w:p w:rsidR="008E1E66" w:rsidRPr="00537285" w:rsidRDefault="008E1E66" w:rsidP="00CA5B49">
      <w:pPr>
        <w:spacing w:after="0" w:line="360" w:lineRule="auto"/>
        <w:ind w:firstLine="709"/>
        <w:jc w:val="both"/>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DD0466" w:rsidRPr="0009395A" w:rsidRDefault="00DD0466" w:rsidP="00CA5B49">
      <w:pPr>
        <w:spacing w:after="0" w:line="360" w:lineRule="auto"/>
        <w:ind w:firstLine="709"/>
        <w:jc w:val="both"/>
        <w:rPr>
          <w:rFonts w:ascii="Times New Roman" w:eastAsia="Times New Roman" w:hAnsi="Times New Roman" w:cs="Times New Roman"/>
          <w:sz w:val="28"/>
          <w:szCs w:val="28"/>
        </w:rPr>
      </w:pPr>
      <w:r w:rsidRPr="00537285">
        <w:rPr>
          <w:rFonts w:ascii="Times New Roman" w:eastAsia="Times New Roman" w:hAnsi="Times New Roman" w:cs="Times New Roman"/>
          <w:sz w:val="28"/>
          <w:szCs w:val="28"/>
        </w:rPr>
        <w:t>Состав и содер</w:t>
      </w:r>
      <w:r w:rsidR="008E1E66" w:rsidRPr="00537285">
        <w:rPr>
          <w:rFonts w:ascii="Times New Roman" w:eastAsia="Times New Roman" w:hAnsi="Times New Roman" w:cs="Times New Roman"/>
          <w:sz w:val="28"/>
          <w:szCs w:val="28"/>
        </w:rPr>
        <w:t>жание проекта планировки территории устанавли</w:t>
      </w:r>
      <w:r w:rsidRPr="00537285">
        <w:rPr>
          <w:rFonts w:ascii="Times New Roman" w:eastAsia="Times New Roman" w:hAnsi="Times New Roman" w:cs="Times New Roman"/>
          <w:sz w:val="28"/>
          <w:szCs w:val="28"/>
        </w:rPr>
        <w:t>ваются Градостроительным кодексом РФ, законами и иными нормативными правовыми актами.</w:t>
      </w:r>
    </w:p>
    <w:p w:rsidR="0009395A" w:rsidRPr="002C2A36" w:rsidRDefault="0009395A" w:rsidP="00094D76">
      <w:pPr>
        <w:pStyle w:val="21"/>
        <w:rPr>
          <w:lang w:val="ru-RU"/>
        </w:rPr>
      </w:pPr>
      <w:bookmarkStart w:id="9" w:name="_Toc9434266"/>
      <w:r w:rsidRPr="002C2A36">
        <w:rPr>
          <w:lang w:val="ru-RU"/>
        </w:rPr>
        <w:lastRenderedPageBreak/>
        <w:t>Сведения о красных линиях</w:t>
      </w:r>
      <w:bookmarkEnd w:id="9"/>
    </w:p>
    <w:p w:rsidR="00E84F53" w:rsidRDefault="0009395A" w:rsidP="00CA5B49">
      <w:pPr>
        <w:autoSpaceDE w:val="0"/>
        <w:autoSpaceDN w:val="0"/>
        <w:adjustRightInd w:val="0"/>
        <w:spacing w:after="0" w:line="360" w:lineRule="auto"/>
        <w:ind w:firstLine="709"/>
        <w:jc w:val="both"/>
        <w:rPr>
          <w:rFonts w:ascii="Times New Roman" w:eastAsia="Calibri" w:hAnsi="Times New Roman" w:cs="Times New Roman"/>
          <w:sz w:val="28"/>
          <w:szCs w:val="28"/>
        </w:rPr>
      </w:pPr>
      <w:r w:rsidRPr="0009395A">
        <w:rPr>
          <w:rFonts w:ascii="Times New Roman" w:eastAsia="Calibri" w:hAnsi="Times New Roman" w:cs="Times New Roman"/>
          <w:sz w:val="28"/>
          <w:szCs w:val="28"/>
        </w:rPr>
        <w:t>Частью 3 статьи 42 Градостроительного кодекса РФ (в ред. от 03.07.201</w:t>
      </w:r>
      <w:r>
        <w:rPr>
          <w:rFonts w:ascii="Times New Roman" w:eastAsia="Calibri" w:hAnsi="Times New Roman" w:cs="Times New Roman"/>
          <w:sz w:val="28"/>
          <w:szCs w:val="28"/>
        </w:rPr>
        <w:t>6</w:t>
      </w:r>
      <w:r w:rsidRPr="0009395A">
        <w:rPr>
          <w:rFonts w:ascii="Times New Roman" w:eastAsia="Calibri" w:hAnsi="Times New Roman" w:cs="Times New Roman"/>
          <w:sz w:val="28"/>
          <w:szCs w:val="28"/>
        </w:rPr>
        <w:t>) установлена необходимость отображения красных линий на чертежах планировки территории. С</w:t>
      </w:r>
      <w:r w:rsidRPr="0009395A">
        <w:rPr>
          <w:rFonts w:ascii="Times New Roman" w:eastAsia="Calibri" w:hAnsi="Times New Roman" w:cs="Times New Roman"/>
          <w:color w:val="000000"/>
          <w:sz w:val="28"/>
          <w:szCs w:val="28"/>
        </w:rPr>
        <w:t>огласно п. 11 ст. 1 Градостроительного кодекса РФ</w:t>
      </w:r>
      <w:r>
        <w:rPr>
          <w:rFonts w:ascii="Times New Roman" w:eastAsia="Calibri" w:hAnsi="Times New Roman" w:cs="Times New Roman"/>
          <w:color w:val="000000"/>
          <w:sz w:val="28"/>
          <w:szCs w:val="28"/>
        </w:rPr>
        <w:t>,</w:t>
      </w:r>
      <w:r w:rsidRPr="0009395A">
        <w:rPr>
          <w:rFonts w:ascii="Times New Roman" w:eastAsia="Calibri" w:hAnsi="Times New Roman" w:cs="Times New Roman"/>
          <w:color w:val="000000"/>
          <w:sz w:val="28"/>
          <w:szCs w:val="28"/>
        </w:rPr>
        <w:t xml:space="preserve"> красные линии - </w:t>
      </w:r>
      <w:r w:rsidRPr="0009395A">
        <w:rPr>
          <w:rFonts w:ascii="Times New Roman" w:hAnsi="Times New Roman" w:cs="Times New Roman"/>
          <w:sz w:val="28"/>
          <w:szCs w:val="28"/>
          <w:shd w:val="clear" w:color="auto" w:fill="FFFFFF"/>
        </w:rPr>
        <w:t xml:space="preserve">линии, которые обозначают </w:t>
      </w:r>
      <w:r w:rsidR="001302FD">
        <w:rPr>
          <w:rFonts w:ascii="Times New Roman" w:hAnsi="Times New Roman" w:cs="Times New Roman"/>
          <w:sz w:val="28"/>
          <w:szCs w:val="28"/>
          <w:shd w:val="clear" w:color="auto" w:fill="FFFFFF"/>
        </w:rPr>
        <w:t>границы территории общего пользования и подлежат установлению, изменению или отмене в документации по планировке территории</w:t>
      </w:r>
      <w:r w:rsidRPr="0009395A">
        <w:rPr>
          <w:rFonts w:ascii="Times New Roman" w:eastAsia="Calibri" w:hAnsi="Times New Roman" w:cs="Times New Roman"/>
          <w:sz w:val="28"/>
          <w:szCs w:val="28"/>
        </w:rPr>
        <w:t xml:space="preserve">. </w:t>
      </w:r>
    </w:p>
    <w:p w:rsidR="00E955F2" w:rsidRDefault="00E955F2" w:rsidP="00E955F2">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Таблица №1</w:t>
      </w:r>
    </w:p>
    <w:p w:rsidR="00E955F2" w:rsidRDefault="00E955F2" w:rsidP="00E955F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Каталог координат характерных точек устанавливаемых красных линий</w:t>
      </w:r>
    </w:p>
    <w:p w:rsidR="00E955F2" w:rsidRDefault="00E955F2" w:rsidP="00E955F2">
      <w:pPr>
        <w:spacing w:after="0" w:line="240" w:lineRule="auto"/>
        <w:jc w:val="center"/>
        <w:rPr>
          <w:rFonts w:ascii="Times New Roman" w:eastAsia="Times New Roman" w:hAnsi="Times New Roman" w:cs="Times New Roman"/>
          <w:color w:val="000000"/>
          <w:sz w:val="28"/>
          <w:szCs w:val="28"/>
        </w:rPr>
        <w:sectPr w:rsidR="00E955F2" w:rsidSect="00D93940">
          <w:headerReference w:type="default" r:id="rId11"/>
          <w:footerReference w:type="default" r:id="rId12"/>
          <w:headerReference w:type="first" r:id="rId13"/>
          <w:pgSz w:w="11906" w:h="16838"/>
          <w:pgMar w:top="1134" w:right="850" w:bottom="1134" w:left="1701" w:header="709" w:footer="709" w:gutter="0"/>
          <w:cols w:space="708"/>
          <w:titlePg/>
          <w:docGrid w:linePitch="360"/>
        </w:sectPr>
      </w:pPr>
    </w:p>
    <w:tbl>
      <w:tblPr>
        <w:tblW w:w="3260" w:type="dxa"/>
        <w:tblInd w:w="89" w:type="dxa"/>
        <w:tblLook w:val="04A0"/>
      </w:tblPr>
      <w:tblGrid>
        <w:gridCol w:w="580"/>
        <w:gridCol w:w="1406"/>
        <w:gridCol w:w="1546"/>
      </w:tblGrid>
      <w:tr w:rsidR="00F61828" w:rsidRPr="00F61828" w:rsidTr="00F61828">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lastRenderedPageBreak/>
              <w:t>№</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X</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Y</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553012.52</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1348306.95</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552964.74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1348314.67</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552915.00</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1348322.72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552591.78</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1348377.06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552541.32</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1348100.72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6</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553014.87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1348014.23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7</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553017.47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1348034.09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8</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553042.76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1348227.97</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9</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553002.18</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1348333.93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10</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552942.04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1348490.96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552947.01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1348721.26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552612.51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1348493.62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552596.27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1348401.66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14</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552919.49</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1348347.32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15</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552969.24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1348339.26</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16</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552948.61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1348795.37</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17</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552947.67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1348751.80</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18</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552602.67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1348516.97</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19</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552498.18</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1348639.36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20</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552694.50</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1348806.96</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552721.76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1348775.03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552903.14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1348848.64</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lastRenderedPageBreak/>
              <w:t>23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552713.32</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1348823.03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24</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552732.29</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1348800.89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25</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552889.45</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1348864.68</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26</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552835.77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1348927.55</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27</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552178.36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1348380.09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28</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552340.82</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1348350.42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29</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552376.29</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1348358.02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30</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552444.58</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1348404.75</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552496.14</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1348418.14</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552566.66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1348406.54</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552582.66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1348494.19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34</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552473.20</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1348622.42</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35</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552198.83</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1348492.23</w:t>
            </w:r>
          </w:p>
        </w:tc>
      </w:tr>
      <w:tr w:rsidR="00F61828" w:rsidRPr="00F61828" w:rsidTr="00F61828">
        <w:trPr>
          <w:trHeight w:val="375"/>
        </w:trPr>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 </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36</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552510.01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1348096.27</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37</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552562.17</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1348381.94</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38</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552497.31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1348392.60</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39</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552455.09</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1348381.65</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40</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552386.35</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1348334.61</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41</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552341.21</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1348324.93</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42</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552173.86</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1348355.49</w:t>
            </w:r>
          </w:p>
        </w:tc>
      </w:tr>
      <w:tr w:rsidR="00F61828" w:rsidRPr="00F61828" w:rsidTr="00F61828">
        <w:trPr>
          <w:trHeight w:val="375"/>
        </w:trPr>
        <w:tc>
          <w:tcPr>
            <w:tcW w:w="580" w:type="dxa"/>
            <w:tcBorders>
              <w:top w:val="nil"/>
              <w:left w:val="single" w:sz="4" w:space="0" w:color="auto"/>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43</w:t>
            </w:r>
          </w:p>
        </w:tc>
        <w:tc>
          <w:tcPr>
            <w:tcW w:w="126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552138.90</w:t>
            </w:r>
          </w:p>
        </w:tc>
        <w:tc>
          <w:tcPr>
            <w:tcW w:w="1420" w:type="dxa"/>
            <w:tcBorders>
              <w:top w:val="nil"/>
              <w:left w:val="nil"/>
              <w:bottom w:val="single" w:sz="4" w:space="0" w:color="auto"/>
              <w:right w:val="single" w:sz="4" w:space="0" w:color="auto"/>
            </w:tcBorders>
            <w:shd w:val="clear" w:color="auto" w:fill="auto"/>
            <w:noWrap/>
            <w:vAlign w:val="bottom"/>
            <w:hideMark/>
          </w:tcPr>
          <w:p w:rsidR="00F61828" w:rsidRPr="00F61828" w:rsidRDefault="00F61828" w:rsidP="00F61828">
            <w:pPr>
              <w:spacing w:after="0" w:line="240" w:lineRule="auto"/>
              <w:jc w:val="center"/>
              <w:rPr>
                <w:rFonts w:ascii="Times New Roman" w:eastAsia="Times New Roman" w:hAnsi="Times New Roman" w:cs="Times New Roman"/>
                <w:color w:val="000000"/>
                <w:sz w:val="28"/>
                <w:szCs w:val="28"/>
              </w:rPr>
            </w:pPr>
            <w:r w:rsidRPr="00F61828">
              <w:rPr>
                <w:rFonts w:ascii="Times New Roman" w:eastAsia="Times New Roman" w:hAnsi="Times New Roman" w:cs="Times New Roman"/>
                <w:color w:val="000000"/>
                <w:sz w:val="28"/>
                <w:szCs w:val="28"/>
              </w:rPr>
              <w:t>1348164.04</w:t>
            </w:r>
          </w:p>
        </w:tc>
      </w:tr>
    </w:tbl>
    <w:p w:rsidR="00E955F2" w:rsidRDefault="00E955F2" w:rsidP="00E955F2">
      <w:pPr>
        <w:spacing w:after="0" w:line="240" w:lineRule="auto"/>
        <w:jc w:val="center"/>
        <w:rPr>
          <w:rFonts w:ascii="Times New Roman" w:eastAsia="Calibri" w:hAnsi="Times New Roman" w:cs="Times New Roman"/>
          <w:sz w:val="28"/>
          <w:szCs w:val="28"/>
        </w:rPr>
      </w:pPr>
    </w:p>
    <w:p w:rsidR="00F61828" w:rsidRDefault="00F61828" w:rsidP="00E955F2">
      <w:pPr>
        <w:spacing w:after="0" w:line="240" w:lineRule="auto"/>
        <w:jc w:val="center"/>
        <w:rPr>
          <w:rFonts w:ascii="Times New Roman" w:eastAsia="Calibri" w:hAnsi="Times New Roman" w:cs="Times New Roman"/>
          <w:sz w:val="28"/>
          <w:szCs w:val="28"/>
        </w:rPr>
      </w:pPr>
    </w:p>
    <w:p w:rsidR="00F61828" w:rsidRDefault="00F61828" w:rsidP="00E955F2">
      <w:pPr>
        <w:spacing w:after="0" w:line="240" w:lineRule="auto"/>
        <w:jc w:val="center"/>
        <w:rPr>
          <w:rFonts w:ascii="Times New Roman" w:eastAsia="Calibri" w:hAnsi="Times New Roman" w:cs="Times New Roman"/>
          <w:sz w:val="28"/>
          <w:szCs w:val="28"/>
        </w:rPr>
        <w:sectPr w:rsidR="00F61828" w:rsidSect="00E955F2">
          <w:type w:val="continuous"/>
          <w:pgSz w:w="11906" w:h="16838"/>
          <w:pgMar w:top="1134" w:right="850" w:bottom="1134" w:left="1701" w:header="709" w:footer="709" w:gutter="0"/>
          <w:cols w:num="2" w:space="708"/>
          <w:titlePg/>
          <w:docGrid w:linePitch="360"/>
        </w:sectPr>
      </w:pPr>
    </w:p>
    <w:p w:rsidR="001302FD" w:rsidRDefault="001302FD" w:rsidP="00094D76">
      <w:pPr>
        <w:pStyle w:val="21"/>
        <w:rPr>
          <w:lang w:val="ru-RU"/>
        </w:rPr>
      </w:pPr>
      <w:bookmarkStart w:id="10" w:name="_Toc483324487"/>
      <w:bookmarkStart w:id="11" w:name="_Toc527381549"/>
      <w:bookmarkStart w:id="12" w:name="_Toc9434267"/>
    </w:p>
    <w:p w:rsidR="00D44AC0" w:rsidRPr="00E65841" w:rsidRDefault="00D44AC0" w:rsidP="00094D76">
      <w:pPr>
        <w:pStyle w:val="21"/>
        <w:rPr>
          <w:lang w:val="ru-RU"/>
        </w:rPr>
      </w:pPr>
      <w:r w:rsidRPr="00E65841">
        <w:rPr>
          <w:lang w:val="ru-RU"/>
        </w:rPr>
        <w:lastRenderedPageBreak/>
        <w:t>Параметры планируемого строительства</w:t>
      </w:r>
      <w:bookmarkEnd w:id="10"/>
      <w:bookmarkEnd w:id="11"/>
      <w:bookmarkEnd w:id="12"/>
    </w:p>
    <w:p w:rsidR="00F930DA" w:rsidRDefault="00D44AC0" w:rsidP="00D44AC0">
      <w:pPr>
        <w:spacing w:after="0"/>
        <w:ind w:firstLine="709"/>
        <w:jc w:val="both"/>
        <w:rPr>
          <w:rFonts w:ascii="Times New Roman" w:eastAsia="Times New Roman" w:hAnsi="Times New Roman" w:cs="Times New Roman"/>
          <w:b/>
          <w:sz w:val="28"/>
          <w:szCs w:val="28"/>
        </w:rPr>
      </w:pPr>
      <w:r w:rsidRPr="00D44AC0">
        <w:rPr>
          <w:rFonts w:ascii="Times New Roman" w:hAnsi="Times New Roman" w:cs="Times New Roman"/>
          <w:b/>
          <w:i/>
          <w:color w:val="000000"/>
          <w:sz w:val="28"/>
          <w:szCs w:val="24"/>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rsidR="000A1A06" w:rsidRDefault="000A1A06" w:rsidP="001E073B">
      <w:pPr>
        <w:ind w:firstLine="708"/>
        <w:jc w:val="center"/>
        <w:rPr>
          <w:rFonts w:ascii="Times New Roman" w:eastAsia="Times New Roman" w:hAnsi="Times New Roman" w:cs="Times New Roman"/>
          <w:b/>
          <w:sz w:val="28"/>
          <w:szCs w:val="28"/>
        </w:rPr>
      </w:pPr>
    </w:p>
    <w:p w:rsidR="00B21670" w:rsidRPr="002C2A36" w:rsidRDefault="00D44AC0" w:rsidP="008D4F6E">
      <w:pPr>
        <w:pStyle w:val="21"/>
        <w:rPr>
          <w:lang w:val="ru-RU"/>
        </w:rPr>
      </w:pPr>
      <w:bookmarkStart w:id="13" w:name="_Toc9434268"/>
      <w:r w:rsidRPr="00D44AC0">
        <w:t>I</w:t>
      </w:r>
      <w:r w:rsidRPr="002C2A36">
        <w:rPr>
          <w:lang w:val="ru-RU"/>
        </w:rPr>
        <w:t>.</w:t>
      </w:r>
      <w:r w:rsidR="00C65E61" w:rsidRPr="002C2A36">
        <w:rPr>
          <w:lang w:val="ru-RU"/>
        </w:rPr>
        <w:t xml:space="preserve">  Характеристика</w:t>
      </w:r>
      <w:r w:rsidR="001302FD">
        <w:rPr>
          <w:lang w:val="ru-RU"/>
        </w:rPr>
        <w:t xml:space="preserve"> </w:t>
      </w:r>
      <w:r w:rsidRPr="002C2A36">
        <w:rPr>
          <w:lang w:val="ru-RU"/>
        </w:rPr>
        <w:t>современного использования</w:t>
      </w:r>
      <w:r w:rsidR="00C65E61" w:rsidRPr="002C2A36">
        <w:rPr>
          <w:lang w:val="ru-RU"/>
        </w:rPr>
        <w:t xml:space="preserve"> территории</w:t>
      </w:r>
      <w:bookmarkEnd w:id="13"/>
    </w:p>
    <w:p w:rsidR="00B232FA" w:rsidRPr="00DB68FD" w:rsidRDefault="00B232FA"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Территория </w:t>
      </w:r>
      <w:r w:rsidR="00782F06" w:rsidRPr="00DB68FD">
        <w:rPr>
          <w:rFonts w:ascii="Times New Roman" w:hAnsi="Times New Roman" w:cs="Times New Roman"/>
          <w:sz w:val="28"/>
          <w:szCs w:val="28"/>
        </w:rPr>
        <w:t>микрорайона №6</w:t>
      </w:r>
      <w:r w:rsidRPr="00DB68FD">
        <w:rPr>
          <w:rFonts w:ascii="Times New Roman" w:hAnsi="Times New Roman" w:cs="Times New Roman"/>
          <w:sz w:val="28"/>
          <w:szCs w:val="28"/>
        </w:rPr>
        <w:t xml:space="preserve"> расположена в</w:t>
      </w:r>
      <w:r w:rsidR="00B20FCF">
        <w:rPr>
          <w:rFonts w:ascii="Times New Roman" w:hAnsi="Times New Roman" w:cs="Times New Roman"/>
          <w:sz w:val="28"/>
          <w:szCs w:val="28"/>
        </w:rPr>
        <w:t xml:space="preserve"> </w:t>
      </w:r>
      <w:r w:rsidR="006D7905" w:rsidRPr="00DB68FD">
        <w:rPr>
          <w:rFonts w:ascii="Times New Roman" w:hAnsi="Times New Roman" w:cs="Times New Roman"/>
          <w:sz w:val="28"/>
          <w:szCs w:val="28"/>
        </w:rPr>
        <w:t>г</w:t>
      </w:r>
      <w:r w:rsidRPr="00DB68FD">
        <w:rPr>
          <w:rFonts w:ascii="Times New Roman" w:hAnsi="Times New Roman" w:cs="Times New Roman"/>
          <w:sz w:val="28"/>
          <w:szCs w:val="28"/>
        </w:rPr>
        <w:t xml:space="preserve">. </w:t>
      </w:r>
      <w:r w:rsidR="006D7905" w:rsidRPr="00DB68FD">
        <w:rPr>
          <w:rFonts w:ascii="Times New Roman" w:hAnsi="Times New Roman" w:cs="Times New Roman"/>
          <w:sz w:val="28"/>
          <w:szCs w:val="28"/>
        </w:rPr>
        <w:t>Ленинск</w:t>
      </w:r>
      <w:r w:rsidR="00A569A8">
        <w:rPr>
          <w:rFonts w:ascii="Times New Roman" w:hAnsi="Times New Roman" w:cs="Times New Roman"/>
          <w:sz w:val="28"/>
          <w:szCs w:val="28"/>
        </w:rPr>
        <w:t>е</w:t>
      </w:r>
      <w:r w:rsidR="006D7905" w:rsidRPr="00DB68FD">
        <w:rPr>
          <w:rFonts w:ascii="Times New Roman" w:hAnsi="Times New Roman" w:cs="Times New Roman"/>
          <w:sz w:val="28"/>
          <w:szCs w:val="28"/>
        </w:rPr>
        <w:t>-Кузнецком</w:t>
      </w:r>
      <w:r w:rsidR="001302FD">
        <w:rPr>
          <w:rFonts w:ascii="Times New Roman" w:hAnsi="Times New Roman" w:cs="Times New Roman"/>
          <w:sz w:val="28"/>
          <w:szCs w:val="28"/>
        </w:rPr>
        <w:t xml:space="preserve"> </w:t>
      </w:r>
      <w:r w:rsidR="002373D8" w:rsidRPr="00DB68FD">
        <w:rPr>
          <w:rFonts w:ascii="Times New Roman" w:hAnsi="Times New Roman" w:cs="Times New Roman"/>
          <w:sz w:val="28"/>
          <w:szCs w:val="28"/>
        </w:rPr>
        <w:t>Кемеровской</w:t>
      </w:r>
      <w:r w:rsidRPr="00DB68FD">
        <w:rPr>
          <w:rFonts w:ascii="Times New Roman" w:hAnsi="Times New Roman" w:cs="Times New Roman"/>
          <w:sz w:val="28"/>
          <w:szCs w:val="28"/>
        </w:rPr>
        <w:t xml:space="preserve"> области и ограничена:</w:t>
      </w:r>
    </w:p>
    <w:p w:rsidR="00B232FA" w:rsidRPr="00DB68FD" w:rsidRDefault="00B232FA"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с запада - </w:t>
      </w:r>
      <w:r w:rsidR="00DB68FD" w:rsidRPr="00DB68FD">
        <w:rPr>
          <w:rFonts w:ascii="Times New Roman" w:hAnsi="Times New Roman" w:cs="Times New Roman"/>
          <w:sz w:val="28"/>
          <w:szCs w:val="28"/>
        </w:rPr>
        <w:t>продолжение городской магистрали пр. Кольчугинский (от ул. Юргин</w:t>
      </w:r>
      <w:r w:rsidR="00E147FC">
        <w:rPr>
          <w:rFonts w:ascii="Times New Roman" w:hAnsi="Times New Roman" w:cs="Times New Roman"/>
          <w:sz w:val="28"/>
          <w:szCs w:val="28"/>
        </w:rPr>
        <w:t>ской до "Кемеровского</w:t>
      </w:r>
      <w:r w:rsidR="00DB68FD" w:rsidRPr="00DB68FD">
        <w:rPr>
          <w:rFonts w:ascii="Times New Roman" w:hAnsi="Times New Roman" w:cs="Times New Roman"/>
          <w:sz w:val="28"/>
          <w:szCs w:val="28"/>
        </w:rPr>
        <w:t>"</w:t>
      </w:r>
      <w:r w:rsidR="00E147FC">
        <w:rPr>
          <w:rFonts w:ascii="Times New Roman" w:hAnsi="Times New Roman" w:cs="Times New Roman"/>
          <w:sz w:val="28"/>
          <w:szCs w:val="28"/>
        </w:rPr>
        <w:t xml:space="preserve"> шоссе</w:t>
      </w:r>
      <w:r w:rsidR="00DB68FD" w:rsidRPr="00DB68FD">
        <w:rPr>
          <w:rFonts w:ascii="Times New Roman" w:hAnsi="Times New Roman" w:cs="Times New Roman"/>
          <w:sz w:val="28"/>
          <w:szCs w:val="28"/>
        </w:rPr>
        <w:t>)</w:t>
      </w:r>
      <w:r w:rsidRPr="00DB68FD">
        <w:rPr>
          <w:rFonts w:ascii="Times New Roman" w:hAnsi="Times New Roman" w:cs="Times New Roman"/>
          <w:sz w:val="28"/>
          <w:szCs w:val="28"/>
        </w:rPr>
        <w:t>,</w:t>
      </w:r>
    </w:p>
    <w:p w:rsidR="00DB68FD" w:rsidRPr="00DB68FD" w:rsidRDefault="00DB68FD"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с севера - проектируемая районная магистраль (ул. Проектная 1),</w:t>
      </w:r>
    </w:p>
    <w:p w:rsidR="00DB68FD" w:rsidRPr="00DB68FD" w:rsidRDefault="00DB68FD"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с северо-востока - проектируемая районная магистраль (ул. Проектная 2),</w:t>
      </w:r>
    </w:p>
    <w:p w:rsidR="00DB68FD" w:rsidRPr="00DB68FD" w:rsidRDefault="00DB68FD"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с юго-востока - проектируемая районная магистраль (ул. Проектная 6),</w:t>
      </w:r>
    </w:p>
    <w:p w:rsidR="00B232FA" w:rsidRPr="00DB68FD" w:rsidRDefault="00B232FA"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с </w:t>
      </w:r>
      <w:r w:rsidR="00DB68FD" w:rsidRPr="00DB68FD">
        <w:rPr>
          <w:rFonts w:ascii="Times New Roman" w:hAnsi="Times New Roman" w:cs="Times New Roman"/>
          <w:sz w:val="28"/>
          <w:szCs w:val="28"/>
        </w:rPr>
        <w:t>юга</w:t>
      </w:r>
      <w:r w:rsidRPr="00DB68FD">
        <w:rPr>
          <w:rFonts w:ascii="Times New Roman" w:hAnsi="Times New Roman" w:cs="Times New Roman"/>
          <w:sz w:val="28"/>
          <w:szCs w:val="28"/>
        </w:rPr>
        <w:t xml:space="preserve"> - </w:t>
      </w:r>
      <w:r w:rsidR="00DB68FD" w:rsidRPr="00DB68FD">
        <w:rPr>
          <w:rFonts w:ascii="Times New Roman" w:hAnsi="Times New Roman" w:cs="Times New Roman"/>
          <w:sz w:val="28"/>
          <w:szCs w:val="28"/>
        </w:rPr>
        <w:t>продолжение районном магистрали ул. Юргинская</w:t>
      </w:r>
      <w:r w:rsidR="002373D8" w:rsidRPr="00DB68FD">
        <w:rPr>
          <w:rFonts w:ascii="Times New Roman" w:hAnsi="Times New Roman" w:cs="Times New Roman"/>
          <w:sz w:val="28"/>
          <w:szCs w:val="28"/>
        </w:rPr>
        <w:t>.</w:t>
      </w:r>
    </w:p>
    <w:p w:rsidR="00DD0466" w:rsidRPr="00DB68FD" w:rsidRDefault="00DD0466" w:rsidP="008D4F6E">
      <w:pPr>
        <w:spacing w:after="0" w:line="360" w:lineRule="auto"/>
        <w:ind w:firstLine="709"/>
        <w:contextualSpacing/>
        <w:jc w:val="both"/>
        <w:rPr>
          <w:rFonts w:ascii="Times New Roman" w:hAnsi="Times New Roman" w:cs="Times New Roman"/>
          <w:sz w:val="28"/>
          <w:szCs w:val="28"/>
        </w:rPr>
      </w:pPr>
      <w:r w:rsidRPr="00DB68FD">
        <w:rPr>
          <w:rFonts w:ascii="Times New Roman" w:hAnsi="Times New Roman" w:cs="Times New Roman"/>
          <w:sz w:val="28"/>
          <w:szCs w:val="28"/>
        </w:rPr>
        <w:t xml:space="preserve">Площадь в границах проекта планировки территории составляет </w:t>
      </w:r>
      <w:r w:rsidR="00DB68FD" w:rsidRPr="00DB68FD">
        <w:rPr>
          <w:rFonts w:ascii="Times New Roman" w:hAnsi="Times New Roman" w:cs="Times New Roman"/>
          <w:sz w:val="28"/>
          <w:szCs w:val="28"/>
        </w:rPr>
        <w:t>54</w:t>
      </w:r>
      <w:r w:rsidR="00F03DB7" w:rsidRPr="00DB68FD">
        <w:rPr>
          <w:rFonts w:ascii="Times New Roman" w:hAnsi="Times New Roman" w:cs="Times New Roman"/>
          <w:sz w:val="28"/>
          <w:szCs w:val="28"/>
        </w:rPr>
        <w:t>,</w:t>
      </w:r>
      <w:r w:rsidR="00DB68FD" w:rsidRPr="00DB68FD">
        <w:rPr>
          <w:rFonts w:ascii="Times New Roman" w:hAnsi="Times New Roman" w:cs="Times New Roman"/>
          <w:sz w:val="28"/>
          <w:szCs w:val="28"/>
        </w:rPr>
        <w:t>95</w:t>
      </w:r>
      <w:r w:rsidRPr="00DB68FD">
        <w:rPr>
          <w:rFonts w:ascii="Times New Roman" w:hAnsi="Times New Roman" w:cs="Times New Roman"/>
          <w:sz w:val="28"/>
          <w:szCs w:val="28"/>
        </w:rPr>
        <w:t xml:space="preserve"> га.</w:t>
      </w:r>
    </w:p>
    <w:p w:rsidR="00782F06" w:rsidRPr="00D44AC0" w:rsidRDefault="00782F06" w:rsidP="008D4F6E">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Микрорайон №6 входит в состав Северо-восточного планировочного района. </w:t>
      </w:r>
    </w:p>
    <w:p w:rsidR="003D7469" w:rsidRPr="00B232FA" w:rsidRDefault="00A569A8" w:rsidP="008D4F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782F06">
        <w:rPr>
          <w:rFonts w:ascii="Times New Roman" w:hAnsi="Times New Roman" w:cs="Times New Roman"/>
          <w:sz w:val="28"/>
          <w:szCs w:val="28"/>
        </w:rPr>
        <w:t>ПЗЗ</w:t>
      </w:r>
      <w:r w:rsidR="00B232FA">
        <w:rPr>
          <w:rFonts w:ascii="Times New Roman" w:hAnsi="Times New Roman" w:cs="Times New Roman"/>
          <w:sz w:val="28"/>
          <w:szCs w:val="28"/>
        </w:rPr>
        <w:t xml:space="preserve">, </w:t>
      </w:r>
      <w:r w:rsidR="003D7469" w:rsidRPr="00D44AC0">
        <w:rPr>
          <w:rFonts w:ascii="Times New Roman" w:eastAsia="Calibri" w:hAnsi="Times New Roman" w:cs="Times New Roman"/>
          <w:sz w:val="28"/>
          <w:szCs w:val="28"/>
        </w:rPr>
        <w:t>на участке проектирования расположены следующие территориальные зоны:</w:t>
      </w:r>
    </w:p>
    <w:p w:rsidR="00855D16" w:rsidRDefault="00855D16" w:rsidP="008D4F6E">
      <w:pPr>
        <w:pStyle w:val="af"/>
        <w:spacing w:line="360" w:lineRule="auto"/>
        <w:ind w:firstLine="709"/>
        <w:contextualSpacing/>
        <w:jc w:val="both"/>
        <w:rPr>
          <w:sz w:val="28"/>
          <w:szCs w:val="28"/>
        </w:rPr>
      </w:pPr>
      <w:r w:rsidRPr="00D44AC0">
        <w:rPr>
          <w:rFonts w:eastAsia="Calibri"/>
          <w:sz w:val="28"/>
          <w:szCs w:val="28"/>
        </w:rPr>
        <w:t>-</w:t>
      </w:r>
      <w:r>
        <w:rPr>
          <w:sz w:val="28"/>
          <w:szCs w:val="28"/>
        </w:rPr>
        <w:t xml:space="preserve">Ж-3 </w:t>
      </w:r>
      <w:r w:rsidRPr="00B232FA">
        <w:rPr>
          <w:sz w:val="28"/>
          <w:szCs w:val="28"/>
        </w:rPr>
        <w:t xml:space="preserve">- зона </w:t>
      </w:r>
      <w:r>
        <w:rPr>
          <w:sz w:val="28"/>
          <w:szCs w:val="28"/>
        </w:rPr>
        <w:t>многоэтажной</w:t>
      </w:r>
      <w:r w:rsidRPr="00B232FA">
        <w:rPr>
          <w:sz w:val="28"/>
          <w:szCs w:val="28"/>
        </w:rPr>
        <w:t xml:space="preserve"> жилой застройки </w:t>
      </w:r>
      <w:r>
        <w:rPr>
          <w:sz w:val="28"/>
          <w:szCs w:val="28"/>
        </w:rPr>
        <w:t>до 10 этажей;</w:t>
      </w:r>
    </w:p>
    <w:p w:rsidR="00855D16" w:rsidRDefault="00855D16" w:rsidP="008D4F6E">
      <w:pPr>
        <w:suppressAutoHyphens/>
        <w:spacing w:after="0" w:line="360" w:lineRule="auto"/>
        <w:ind w:firstLine="720"/>
        <w:jc w:val="both"/>
        <w:rPr>
          <w:rFonts w:ascii="Times New Roman" w:hAnsi="Times New Roman" w:cs="Times New Roman"/>
          <w:sz w:val="28"/>
          <w:szCs w:val="28"/>
        </w:rPr>
      </w:pPr>
      <w:r w:rsidRPr="00B232FA">
        <w:rPr>
          <w:rFonts w:ascii="Times New Roman" w:hAnsi="Times New Roman" w:cs="Times New Roman"/>
          <w:sz w:val="28"/>
          <w:szCs w:val="28"/>
        </w:rPr>
        <w:t>-</w:t>
      </w:r>
      <w:r>
        <w:rPr>
          <w:rFonts w:ascii="Times New Roman" w:hAnsi="Times New Roman" w:cs="Times New Roman"/>
          <w:sz w:val="28"/>
          <w:szCs w:val="28"/>
        </w:rPr>
        <w:t xml:space="preserve"> Р-1- </w:t>
      </w:r>
      <w:r w:rsidRPr="00B232FA">
        <w:rPr>
          <w:rFonts w:ascii="Times New Roman" w:hAnsi="Times New Roman" w:cs="Times New Roman"/>
          <w:sz w:val="28"/>
          <w:szCs w:val="28"/>
        </w:rPr>
        <w:t xml:space="preserve">зона </w:t>
      </w:r>
      <w:r>
        <w:rPr>
          <w:rFonts w:ascii="Times New Roman" w:hAnsi="Times New Roman" w:cs="Times New Roman"/>
          <w:sz w:val="28"/>
          <w:szCs w:val="28"/>
        </w:rPr>
        <w:t>парков, набережных, скверов, бульваров;</w:t>
      </w:r>
    </w:p>
    <w:p w:rsidR="00855D16" w:rsidRPr="00B232FA" w:rsidRDefault="00855D16" w:rsidP="008D4F6E">
      <w:pPr>
        <w:suppressAutoHyphens/>
        <w:spacing w:after="0" w:line="360" w:lineRule="auto"/>
        <w:ind w:firstLine="720"/>
        <w:jc w:val="both"/>
        <w:rPr>
          <w:rFonts w:ascii="Times New Roman" w:hAnsi="Times New Roman" w:cs="Times New Roman"/>
          <w:sz w:val="28"/>
          <w:szCs w:val="28"/>
        </w:rPr>
      </w:pPr>
      <w:r w:rsidRPr="00B232FA">
        <w:rPr>
          <w:rFonts w:ascii="Times New Roman" w:hAnsi="Times New Roman" w:cs="Times New Roman"/>
          <w:sz w:val="28"/>
          <w:szCs w:val="28"/>
        </w:rPr>
        <w:lastRenderedPageBreak/>
        <w:t>-</w:t>
      </w:r>
      <w:r>
        <w:rPr>
          <w:rFonts w:ascii="Times New Roman" w:hAnsi="Times New Roman" w:cs="Times New Roman"/>
          <w:sz w:val="28"/>
          <w:szCs w:val="28"/>
        </w:rPr>
        <w:t xml:space="preserve"> Р-3- </w:t>
      </w:r>
      <w:r w:rsidRPr="00B232FA">
        <w:rPr>
          <w:rFonts w:ascii="Times New Roman" w:hAnsi="Times New Roman" w:cs="Times New Roman"/>
          <w:sz w:val="28"/>
          <w:szCs w:val="28"/>
        </w:rPr>
        <w:t xml:space="preserve">зона </w:t>
      </w:r>
      <w:r>
        <w:rPr>
          <w:rFonts w:ascii="Times New Roman" w:hAnsi="Times New Roman" w:cs="Times New Roman"/>
          <w:sz w:val="28"/>
          <w:szCs w:val="28"/>
        </w:rPr>
        <w:t>объектов</w:t>
      </w:r>
      <w:r w:rsidR="0098162A">
        <w:rPr>
          <w:rFonts w:ascii="Times New Roman" w:hAnsi="Times New Roman" w:cs="Times New Roman"/>
          <w:sz w:val="28"/>
          <w:szCs w:val="28"/>
        </w:rPr>
        <w:t xml:space="preserve"> спортивного назначения</w:t>
      </w:r>
      <w:r>
        <w:rPr>
          <w:rFonts w:ascii="Times New Roman" w:hAnsi="Times New Roman" w:cs="Times New Roman"/>
          <w:sz w:val="28"/>
          <w:szCs w:val="28"/>
        </w:rPr>
        <w:t>;</w:t>
      </w:r>
    </w:p>
    <w:p w:rsidR="00855D16" w:rsidRDefault="00855D16" w:rsidP="008D4F6E">
      <w:pPr>
        <w:spacing w:after="0" w:line="360" w:lineRule="auto"/>
        <w:ind w:firstLine="720"/>
        <w:jc w:val="both"/>
        <w:rPr>
          <w:rFonts w:ascii="Times New Roman" w:hAnsi="Times New Roman" w:cs="Times New Roman"/>
          <w:bCs/>
          <w:sz w:val="28"/>
          <w:szCs w:val="28"/>
        </w:rPr>
      </w:pPr>
      <w:r w:rsidRPr="00B232FA">
        <w:rPr>
          <w:rFonts w:ascii="Times New Roman" w:eastAsia="Calibri" w:hAnsi="Times New Roman" w:cs="Times New Roman"/>
          <w:sz w:val="28"/>
          <w:szCs w:val="28"/>
        </w:rPr>
        <w:t xml:space="preserve">- </w:t>
      </w:r>
      <w:r>
        <w:rPr>
          <w:rFonts w:ascii="Times New Roman" w:hAnsi="Times New Roman" w:cs="Times New Roman"/>
          <w:bCs/>
          <w:sz w:val="28"/>
          <w:szCs w:val="28"/>
        </w:rPr>
        <w:t>Ц</w:t>
      </w:r>
      <w:r w:rsidRPr="00B232FA">
        <w:rPr>
          <w:rFonts w:ascii="Times New Roman" w:hAnsi="Times New Roman" w:cs="Times New Roman"/>
          <w:bCs/>
          <w:sz w:val="28"/>
          <w:szCs w:val="28"/>
        </w:rPr>
        <w:t>-1</w:t>
      </w:r>
      <w:r>
        <w:rPr>
          <w:rFonts w:ascii="Times New Roman" w:hAnsi="Times New Roman" w:cs="Times New Roman"/>
          <w:bCs/>
          <w:sz w:val="28"/>
          <w:szCs w:val="28"/>
        </w:rPr>
        <w:t xml:space="preserve"> - </w:t>
      </w:r>
      <w:r w:rsidRPr="00B232FA">
        <w:rPr>
          <w:rFonts w:ascii="Times New Roman" w:hAnsi="Times New Roman" w:cs="Times New Roman"/>
          <w:bCs/>
          <w:sz w:val="28"/>
          <w:szCs w:val="28"/>
        </w:rPr>
        <w:t xml:space="preserve">зона </w:t>
      </w:r>
      <w:r>
        <w:rPr>
          <w:rFonts w:ascii="Times New Roman" w:hAnsi="Times New Roman" w:cs="Times New Roman"/>
          <w:bCs/>
          <w:sz w:val="28"/>
          <w:szCs w:val="28"/>
        </w:rPr>
        <w:t>делового, обществен</w:t>
      </w:r>
      <w:r w:rsidR="00A569A8">
        <w:rPr>
          <w:rFonts w:ascii="Times New Roman" w:hAnsi="Times New Roman" w:cs="Times New Roman"/>
          <w:bCs/>
          <w:sz w:val="28"/>
          <w:szCs w:val="28"/>
        </w:rPr>
        <w:t>ного и коммерческого назначения;</w:t>
      </w:r>
    </w:p>
    <w:p w:rsidR="00A569A8" w:rsidRDefault="00A569A8" w:rsidP="008D4F6E">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 ИТ -3</w:t>
      </w:r>
      <w:r w:rsidR="00BC5B78">
        <w:rPr>
          <w:rFonts w:ascii="Times New Roman" w:hAnsi="Times New Roman" w:cs="Times New Roman"/>
          <w:bCs/>
          <w:sz w:val="28"/>
          <w:szCs w:val="28"/>
        </w:rPr>
        <w:t xml:space="preserve"> - зона улично-дорожной сети.</w:t>
      </w:r>
    </w:p>
    <w:p w:rsidR="0098162A" w:rsidRPr="00B232FA" w:rsidRDefault="008D4F6E" w:rsidP="008D4F6E">
      <w:pPr>
        <w:spacing w:after="0" w:line="360" w:lineRule="auto"/>
        <w:ind w:firstLine="720"/>
        <w:jc w:val="both"/>
        <w:rPr>
          <w:rFonts w:ascii="Times New Roman" w:hAnsi="Times New Roman" w:cs="Times New Roman"/>
          <w:bCs/>
          <w:sz w:val="28"/>
          <w:szCs w:val="28"/>
        </w:rPr>
      </w:pPr>
      <w:r>
        <w:rPr>
          <w:rFonts w:ascii="Times New Roman" w:hAnsi="Times New Roman" w:cs="Times New Roman"/>
          <w:bCs/>
          <w:sz w:val="28"/>
          <w:szCs w:val="28"/>
        </w:rPr>
        <w:t>Территория проектирования свободная от капитальной застройки. В юго-западной части территории располагаются индивидуальные металлические гаражи.</w:t>
      </w:r>
    </w:p>
    <w:p w:rsidR="00DE5DCE" w:rsidRPr="00DE5DCE" w:rsidRDefault="00DE5DCE" w:rsidP="008D4F6E">
      <w:pPr>
        <w:suppressAutoHyphens/>
        <w:spacing w:after="0" w:line="360" w:lineRule="auto"/>
        <w:ind w:firstLine="709"/>
        <w:jc w:val="both"/>
        <w:rPr>
          <w:rFonts w:ascii="Times New Roman" w:hAnsi="Times New Roman" w:cs="Times New Roman"/>
          <w:sz w:val="28"/>
          <w:szCs w:val="28"/>
        </w:rPr>
      </w:pPr>
      <w:bookmarkStart w:id="14" w:name="Par30"/>
      <w:bookmarkEnd w:id="14"/>
    </w:p>
    <w:p w:rsidR="00C65E61" w:rsidRPr="002C2A36" w:rsidRDefault="00810A4A" w:rsidP="008D4F6E">
      <w:pPr>
        <w:pStyle w:val="21"/>
        <w:rPr>
          <w:lang w:val="ru-RU"/>
        </w:rPr>
      </w:pPr>
      <w:bookmarkStart w:id="15" w:name="_Toc9434269"/>
      <w:r>
        <w:t>II</w:t>
      </w:r>
      <w:r w:rsidRPr="002C2A36">
        <w:rPr>
          <w:lang w:val="ru-RU"/>
        </w:rPr>
        <w:t>.</w:t>
      </w:r>
      <w:r w:rsidR="00C65E61" w:rsidRPr="002C2A36">
        <w:rPr>
          <w:lang w:val="ru-RU"/>
        </w:rPr>
        <w:t xml:space="preserve"> Характеристика объектов капитального строительства жилого назначения</w:t>
      </w:r>
      <w:bookmarkEnd w:id="15"/>
    </w:p>
    <w:p w:rsidR="008E1E66" w:rsidRDefault="008E1E66" w:rsidP="008D4F6E">
      <w:pPr>
        <w:tabs>
          <w:tab w:val="left" w:pos="9922"/>
        </w:tabs>
        <w:spacing w:after="0" w:line="360" w:lineRule="auto"/>
        <w:ind w:firstLine="709"/>
        <w:jc w:val="both"/>
        <w:rPr>
          <w:rFonts w:ascii="Times New Roman" w:hAnsi="Times New Roman" w:cs="Times New Roman"/>
          <w:sz w:val="28"/>
          <w:szCs w:val="28"/>
        </w:rPr>
      </w:pPr>
      <w:r w:rsidRPr="00851E00">
        <w:rPr>
          <w:rFonts w:ascii="Times New Roman" w:hAnsi="Times New Roman" w:cs="Times New Roman"/>
          <w:sz w:val="28"/>
          <w:szCs w:val="28"/>
        </w:rPr>
        <w:t xml:space="preserve">В границах проекта планировки территории планируется строительство </w:t>
      </w:r>
      <w:r w:rsidR="00892B01">
        <w:rPr>
          <w:rFonts w:ascii="Times New Roman" w:hAnsi="Times New Roman" w:cs="Times New Roman"/>
          <w:sz w:val="28"/>
          <w:szCs w:val="28"/>
        </w:rPr>
        <w:t>2</w:t>
      </w:r>
      <w:r w:rsidR="00181006">
        <w:rPr>
          <w:rFonts w:ascii="Times New Roman" w:hAnsi="Times New Roman" w:cs="Times New Roman"/>
          <w:sz w:val="28"/>
          <w:szCs w:val="28"/>
        </w:rPr>
        <w:t>3</w:t>
      </w:r>
      <w:r w:rsidR="00B20FCF">
        <w:rPr>
          <w:rFonts w:ascii="Times New Roman" w:hAnsi="Times New Roman" w:cs="Times New Roman"/>
          <w:sz w:val="28"/>
          <w:szCs w:val="28"/>
        </w:rPr>
        <w:t xml:space="preserve"> </w:t>
      </w:r>
      <w:r w:rsidRPr="00851E00">
        <w:rPr>
          <w:rFonts w:ascii="Times New Roman" w:hAnsi="Times New Roman" w:cs="Times New Roman"/>
          <w:sz w:val="28"/>
          <w:szCs w:val="28"/>
        </w:rPr>
        <w:t xml:space="preserve">новых </w:t>
      </w:r>
      <w:r w:rsidR="00EB5CDC" w:rsidRPr="00851E00">
        <w:rPr>
          <w:rFonts w:ascii="Times New Roman" w:hAnsi="Times New Roman" w:cs="Times New Roman"/>
          <w:sz w:val="28"/>
          <w:szCs w:val="28"/>
        </w:rPr>
        <w:t>многоквартирных 9-этажных</w:t>
      </w:r>
      <w:r w:rsidRPr="00851E00">
        <w:rPr>
          <w:rFonts w:ascii="Times New Roman" w:hAnsi="Times New Roman" w:cs="Times New Roman"/>
          <w:sz w:val="28"/>
          <w:szCs w:val="28"/>
        </w:rPr>
        <w:t xml:space="preserve"> жилых домов</w:t>
      </w:r>
      <w:r w:rsidR="003829B0">
        <w:rPr>
          <w:rFonts w:ascii="Times New Roman" w:hAnsi="Times New Roman" w:cs="Times New Roman"/>
          <w:sz w:val="28"/>
          <w:szCs w:val="28"/>
        </w:rPr>
        <w:t xml:space="preserve"> секционного типа</w:t>
      </w:r>
      <w:r w:rsidR="00122E4C" w:rsidRPr="00851E00">
        <w:rPr>
          <w:rFonts w:ascii="Times New Roman" w:hAnsi="Times New Roman" w:cs="Times New Roman"/>
          <w:sz w:val="28"/>
          <w:szCs w:val="28"/>
        </w:rPr>
        <w:t xml:space="preserve">, общей площадью застройки - </w:t>
      </w:r>
      <w:r w:rsidR="008731F5">
        <w:rPr>
          <w:rFonts w:ascii="Times New Roman" w:hAnsi="Times New Roman" w:cs="Times New Roman"/>
          <w:sz w:val="28"/>
          <w:szCs w:val="28"/>
        </w:rPr>
        <w:t>2</w:t>
      </w:r>
      <w:r w:rsidR="00892B01">
        <w:rPr>
          <w:rFonts w:ascii="Times New Roman" w:hAnsi="Times New Roman" w:cs="Times New Roman"/>
          <w:sz w:val="28"/>
          <w:szCs w:val="28"/>
        </w:rPr>
        <w:t>4</w:t>
      </w:r>
      <w:r w:rsidR="00B20FCF">
        <w:rPr>
          <w:rFonts w:ascii="Times New Roman" w:hAnsi="Times New Roman" w:cs="Times New Roman"/>
          <w:sz w:val="28"/>
          <w:szCs w:val="28"/>
        </w:rPr>
        <w:t xml:space="preserve"> </w:t>
      </w:r>
      <w:r w:rsidR="00892B01">
        <w:rPr>
          <w:rFonts w:ascii="Times New Roman" w:hAnsi="Times New Roman" w:cs="Times New Roman"/>
          <w:sz w:val="28"/>
          <w:szCs w:val="28"/>
        </w:rPr>
        <w:t>248</w:t>
      </w:r>
      <w:r w:rsidR="00122E4C" w:rsidRPr="00851E00">
        <w:rPr>
          <w:rFonts w:ascii="Times New Roman" w:hAnsi="Times New Roman" w:cs="Times New Roman"/>
          <w:sz w:val="28"/>
          <w:szCs w:val="28"/>
        </w:rPr>
        <w:t xml:space="preserve"> м</w:t>
      </w:r>
      <w:r w:rsidR="00122E4C" w:rsidRPr="00851E00">
        <w:rPr>
          <w:rFonts w:ascii="Times New Roman" w:hAnsi="Times New Roman" w:cs="Times New Roman"/>
          <w:sz w:val="28"/>
          <w:szCs w:val="28"/>
          <w:vertAlign w:val="superscript"/>
        </w:rPr>
        <w:t>2</w:t>
      </w:r>
      <w:r w:rsidRPr="00851E00">
        <w:rPr>
          <w:rFonts w:ascii="Times New Roman" w:hAnsi="Times New Roman" w:cs="Times New Roman"/>
          <w:sz w:val="28"/>
          <w:szCs w:val="28"/>
        </w:rPr>
        <w:t>. Застройка предполагается в капитальном исполнении. Минимальные расстояния между жилыми домами принимаются в соответствии с противопожарными нормами в зависимости от степени огнестойкости жилых домов.</w:t>
      </w:r>
    </w:p>
    <w:p w:rsidR="003829B0" w:rsidRDefault="00E46768" w:rsidP="00B55228">
      <w:pPr>
        <w:tabs>
          <w:tab w:val="left" w:pos="9922"/>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p>
    <w:p w:rsidR="003829B0" w:rsidRDefault="003829B0" w:rsidP="003829B0">
      <w:pPr>
        <w:tabs>
          <w:tab w:val="left" w:pos="9922"/>
        </w:tab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Характеристика объектов капитального строительства</w:t>
      </w:r>
    </w:p>
    <w:tbl>
      <w:tblPr>
        <w:tblStyle w:val="ad"/>
        <w:tblW w:w="0" w:type="auto"/>
        <w:jc w:val="center"/>
        <w:tblLook w:val="04A0"/>
      </w:tblPr>
      <w:tblGrid>
        <w:gridCol w:w="1151"/>
        <w:gridCol w:w="3068"/>
        <w:gridCol w:w="1547"/>
        <w:gridCol w:w="1904"/>
        <w:gridCol w:w="1901"/>
      </w:tblGrid>
      <w:tr w:rsidR="00C35EEB" w:rsidRPr="00E46768" w:rsidTr="00E46768">
        <w:trPr>
          <w:cantSplit/>
          <w:jc w:val="center"/>
        </w:trPr>
        <w:tc>
          <w:tcPr>
            <w:tcW w:w="1151" w:type="dxa"/>
            <w:vAlign w:val="center"/>
          </w:tcPr>
          <w:p w:rsidR="003829B0" w:rsidRPr="00E46768" w:rsidRDefault="003829B0"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 объекта</w:t>
            </w:r>
            <w:r w:rsidR="002C2A36" w:rsidRPr="00E46768">
              <w:rPr>
                <w:rFonts w:ascii="Times New Roman" w:hAnsi="Times New Roman"/>
                <w:sz w:val="28"/>
                <w:szCs w:val="28"/>
              </w:rPr>
              <w:t xml:space="preserve"> по ППТ</w:t>
            </w:r>
          </w:p>
        </w:tc>
        <w:tc>
          <w:tcPr>
            <w:tcW w:w="3068" w:type="dxa"/>
            <w:vAlign w:val="center"/>
          </w:tcPr>
          <w:p w:rsidR="003829B0" w:rsidRPr="00E46768" w:rsidRDefault="003829B0"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Наименование объекта капитального строительства</w:t>
            </w:r>
          </w:p>
        </w:tc>
        <w:tc>
          <w:tcPr>
            <w:tcW w:w="1547" w:type="dxa"/>
            <w:vAlign w:val="center"/>
          </w:tcPr>
          <w:p w:rsidR="003829B0" w:rsidRPr="00E46768" w:rsidRDefault="003829B0"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Этажность</w:t>
            </w:r>
          </w:p>
        </w:tc>
        <w:tc>
          <w:tcPr>
            <w:tcW w:w="1904" w:type="dxa"/>
            <w:vAlign w:val="center"/>
          </w:tcPr>
          <w:p w:rsidR="003829B0" w:rsidRPr="00E46768" w:rsidRDefault="003829B0" w:rsidP="00E46768">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Площадь застройки, м</w:t>
            </w:r>
            <w:r w:rsidRPr="00E46768">
              <w:rPr>
                <w:rFonts w:ascii="Times New Roman" w:hAnsi="Times New Roman"/>
                <w:sz w:val="28"/>
                <w:szCs w:val="28"/>
                <w:vertAlign w:val="superscript"/>
              </w:rPr>
              <w:t>2</w:t>
            </w:r>
          </w:p>
        </w:tc>
        <w:tc>
          <w:tcPr>
            <w:tcW w:w="1901" w:type="dxa"/>
            <w:vAlign w:val="center"/>
          </w:tcPr>
          <w:p w:rsidR="003829B0" w:rsidRPr="00E46768" w:rsidRDefault="003829B0" w:rsidP="00E46768">
            <w:pPr>
              <w:tabs>
                <w:tab w:val="left" w:pos="9922"/>
              </w:tabs>
              <w:spacing w:line="276" w:lineRule="auto"/>
              <w:jc w:val="center"/>
              <w:rPr>
                <w:rFonts w:ascii="Times New Roman" w:hAnsi="Times New Roman"/>
                <w:sz w:val="28"/>
                <w:szCs w:val="28"/>
                <w:vertAlign w:val="superscript"/>
              </w:rPr>
            </w:pPr>
            <w:r w:rsidRPr="00E46768">
              <w:rPr>
                <w:rFonts w:ascii="Times New Roman" w:hAnsi="Times New Roman"/>
                <w:sz w:val="28"/>
                <w:szCs w:val="28"/>
              </w:rPr>
              <w:t xml:space="preserve">Общая </w:t>
            </w:r>
            <w:r w:rsidR="007E39DC" w:rsidRPr="00E46768">
              <w:rPr>
                <w:rFonts w:ascii="Times New Roman" w:hAnsi="Times New Roman"/>
                <w:sz w:val="28"/>
                <w:szCs w:val="28"/>
              </w:rPr>
              <w:t xml:space="preserve">жилая </w:t>
            </w:r>
            <w:r w:rsidRPr="00E46768">
              <w:rPr>
                <w:rFonts w:ascii="Times New Roman" w:hAnsi="Times New Roman"/>
                <w:sz w:val="28"/>
                <w:szCs w:val="28"/>
              </w:rPr>
              <w:t>площадь, м</w:t>
            </w:r>
            <w:r w:rsidRPr="00E46768">
              <w:rPr>
                <w:rFonts w:ascii="Times New Roman" w:hAnsi="Times New Roman"/>
                <w:sz w:val="28"/>
                <w:szCs w:val="28"/>
                <w:vertAlign w:val="superscript"/>
              </w:rPr>
              <w:t>2</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w:t>
            </w:r>
          </w:p>
        </w:tc>
        <w:tc>
          <w:tcPr>
            <w:tcW w:w="3068" w:type="dxa"/>
            <w:vAlign w:val="center"/>
          </w:tcPr>
          <w:p w:rsidR="00D74982" w:rsidRPr="00E46768" w:rsidRDefault="00F6182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F61828" w:rsidP="00F61828">
            <w:pPr>
              <w:tabs>
                <w:tab w:val="left" w:pos="9922"/>
              </w:tabs>
              <w:spacing w:line="276" w:lineRule="auto"/>
              <w:jc w:val="center"/>
              <w:rPr>
                <w:rFonts w:ascii="Times New Roman" w:hAnsi="Times New Roman"/>
                <w:sz w:val="28"/>
                <w:szCs w:val="28"/>
              </w:rPr>
            </w:pPr>
            <w:r>
              <w:rPr>
                <w:rFonts w:ascii="Times New Roman" w:hAnsi="Times New Roman"/>
                <w:sz w:val="28"/>
                <w:szCs w:val="28"/>
              </w:rPr>
              <w:t>1134</w:t>
            </w:r>
            <w:r w:rsidR="00D74982" w:rsidRPr="00E46768">
              <w:rPr>
                <w:rFonts w:ascii="Times New Roman" w:hAnsi="Times New Roman"/>
                <w:sz w:val="28"/>
                <w:szCs w:val="28"/>
              </w:rPr>
              <w:t>,0</w:t>
            </w:r>
          </w:p>
        </w:tc>
        <w:tc>
          <w:tcPr>
            <w:tcW w:w="1901" w:type="dxa"/>
            <w:vAlign w:val="center"/>
          </w:tcPr>
          <w:p w:rsidR="00D74982" w:rsidRPr="00E46768" w:rsidRDefault="00D74982" w:rsidP="00F61828">
            <w:pPr>
              <w:tabs>
                <w:tab w:val="left" w:pos="9922"/>
              </w:tabs>
              <w:spacing w:line="276" w:lineRule="auto"/>
              <w:jc w:val="center"/>
              <w:rPr>
                <w:rFonts w:ascii="Times New Roman" w:hAnsi="Times New Roman"/>
                <w:sz w:val="28"/>
                <w:szCs w:val="28"/>
              </w:rPr>
            </w:pPr>
            <w:r w:rsidRPr="00E46768">
              <w:rPr>
                <w:rFonts w:ascii="Times New Roman" w:hAnsi="Times New Roman"/>
                <w:color w:val="000000"/>
                <w:sz w:val="28"/>
                <w:szCs w:val="28"/>
                <w:shd w:val="clear" w:color="auto" w:fill="FFFFFF"/>
              </w:rPr>
              <w:t>4</w:t>
            </w:r>
            <w:r w:rsidR="00F61828">
              <w:rPr>
                <w:rFonts w:ascii="Times New Roman" w:hAnsi="Times New Roman"/>
                <w:color w:val="000000"/>
                <w:sz w:val="28"/>
                <w:szCs w:val="28"/>
                <w:shd w:val="clear" w:color="auto" w:fill="FFFFFF"/>
              </w:rPr>
              <w:t>762</w:t>
            </w:r>
            <w:r w:rsidRPr="00E46768">
              <w:rPr>
                <w:rFonts w:ascii="Times New Roman" w:hAnsi="Times New Roman"/>
                <w:color w:val="000000"/>
                <w:sz w:val="28"/>
                <w:szCs w:val="28"/>
                <w:shd w:val="clear" w:color="auto" w:fill="FFFFFF"/>
              </w:rPr>
              <w:t>,8</w:t>
            </w:r>
            <w:r w:rsidR="00F61828">
              <w:rPr>
                <w:rFonts w:ascii="Times New Roman" w:hAnsi="Times New Roman"/>
                <w:color w:val="000000"/>
                <w:sz w:val="28"/>
                <w:szCs w:val="28"/>
                <w:shd w:val="clear" w:color="auto" w:fill="FFFFFF"/>
              </w:rPr>
              <w:t>0</w:t>
            </w:r>
          </w:p>
        </w:tc>
      </w:tr>
      <w:tr w:rsidR="00D74982" w:rsidRPr="00E46768" w:rsidTr="00E46768">
        <w:trPr>
          <w:cantSplit/>
          <w:jc w:val="center"/>
        </w:trPr>
        <w:tc>
          <w:tcPr>
            <w:tcW w:w="1151"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p>
        </w:tc>
        <w:tc>
          <w:tcPr>
            <w:tcW w:w="3068" w:type="dxa"/>
            <w:vAlign w:val="center"/>
          </w:tcPr>
          <w:p w:rsidR="00D74982" w:rsidRPr="00E46768" w:rsidRDefault="00F61828" w:rsidP="00E46768">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D74982" w:rsidRPr="00E46768" w:rsidRDefault="00D7498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D74982" w:rsidRPr="00E46768" w:rsidRDefault="00F61828" w:rsidP="00745B6B">
            <w:pPr>
              <w:tabs>
                <w:tab w:val="left" w:pos="9922"/>
              </w:tabs>
              <w:spacing w:line="276" w:lineRule="auto"/>
              <w:jc w:val="center"/>
              <w:rPr>
                <w:rFonts w:ascii="Times New Roman" w:hAnsi="Times New Roman"/>
                <w:sz w:val="28"/>
                <w:szCs w:val="28"/>
              </w:rPr>
            </w:pPr>
            <w:r>
              <w:rPr>
                <w:rFonts w:ascii="Times New Roman" w:hAnsi="Times New Roman"/>
                <w:sz w:val="28"/>
                <w:szCs w:val="28"/>
              </w:rPr>
              <w:t>871</w:t>
            </w:r>
            <w:r w:rsidR="00D74982" w:rsidRPr="00E46768">
              <w:rPr>
                <w:rFonts w:ascii="Times New Roman" w:hAnsi="Times New Roman"/>
                <w:sz w:val="28"/>
                <w:szCs w:val="28"/>
              </w:rPr>
              <w:t>,0</w:t>
            </w:r>
          </w:p>
        </w:tc>
        <w:tc>
          <w:tcPr>
            <w:tcW w:w="1901" w:type="dxa"/>
            <w:vAlign w:val="center"/>
          </w:tcPr>
          <w:p w:rsidR="00D74982" w:rsidRPr="00E46768" w:rsidRDefault="00F61828" w:rsidP="00745B6B">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4 115,48</w:t>
            </w:r>
          </w:p>
        </w:tc>
      </w:tr>
      <w:tr w:rsidR="00E830F6" w:rsidRPr="00E46768" w:rsidTr="00E46768">
        <w:trPr>
          <w:cantSplit/>
          <w:jc w:val="center"/>
        </w:trPr>
        <w:tc>
          <w:tcPr>
            <w:tcW w:w="1151"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3</w:t>
            </w:r>
          </w:p>
        </w:tc>
        <w:tc>
          <w:tcPr>
            <w:tcW w:w="3068" w:type="dxa"/>
            <w:vAlign w:val="center"/>
          </w:tcPr>
          <w:p w:rsidR="00E830F6" w:rsidRPr="00E46768" w:rsidRDefault="00E830F6"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830F6" w:rsidRPr="00E46768" w:rsidRDefault="00EA4622" w:rsidP="00E830F6">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00E830F6" w:rsidRPr="00E46768">
              <w:rPr>
                <w:rFonts w:ascii="Times New Roman" w:hAnsi="Times New Roman"/>
                <w:sz w:val="28"/>
                <w:szCs w:val="28"/>
              </w:rPr>
              <w:t>,0</w:t>
            </w:r>
          </w:p>
        </w:tc>
        <w:tc>
          <w:tcPr>
            <w:tcW w:w="1901" w:type="dxa"/>
            <w:vAlign w:val="center"/>
          </w:tcPr>
          <w:p w:rsidR="00E830F6" w:rsidRPr="00E46768" w:rsidRDefault="00E830F6" w:rsidP="00EA4622">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sidR="00EA4622">
              <w:rPr>
                <w:rFonts w:ascii="Times New Roman" w:hAnsi="Times New Roman"/>
                <w:sz w:val="28"/>
                <w:szCs w:val="28"/>
              </w:rPr>
              <w:t>480,63</w:t>
            </w:r>
          </w:p>
        </w:tc>
      </w:tr>
      <w:tr w:rsidR="00E830F6" w:rsidRPr="00E46768" w:rsidTr="00E46768">
        <w:trPr>
          <w:cantSplit/>
          <w:jc w:val="center"/>
        </w:trPr>
        <w:tc>
          <w:tcPr>
            <w:tcW w:w="1151"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4</w:t>
            </w:r>
          </w:p>
        </w:tc>
        <w:tc>
          <w:tcPr>
            <w:tcW w:w="3068"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830F6" w:rsidRPr="00E46768" w:rsidRDefault="00E830F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830F6" w:rsidRPr="00E46768" w:rsidRDefault="00EA4622" w:rsidP="00E830F6">
            <w:pPr>
              <w:tabs>
                <w:tab w:val="left" w:pos="9922"/>
              </w:tabs>
              <w:spacing w:line="276" w:lineRule="auto"/>
              <w:jc w:val="center"/>
              <w:rPr>
                <w:rFonts w:ascii="Times New Roman" w:hAnsi="Times New Roman"/>
                <w:sz w:val="28"/>
                <w:szCs w:val="28"/>
              </w:rPr>
            </w:pPr>
            <w:r>
              <w:rPr>
                <w:rFonts w:ascii="Times New Roman" w:hAnsi="Times New Roman"/>
                <w:sz w:val="28"/>
                <w:szCs w:val="28"/>
              </w:rPr>
              <w:t>609</w:t>
            </w:r>
            <w:r w:rsidR="00E830F6" w:rsidRPr="00E46768">
              <w:rPr>
                <w:rFonts w:ascii="Times New Roman" w:hAnsi="Times New Roman"/>
                <w:sz w:val="28"/>
                <w:szCs w:val="28"/>
              </w:rPr>
              <w:t>,0</w:t>
            </w:r>
          </w:p>
        </w:tc>
        <w:tc>
          <w:tcPr>
            <w:tcW w:w="1901" w:type="dxa"/>
            <w:vAlign w:val="center"/>
          </w:tcPr>
          <w:p w:rsidR="00E830F6" w:rsidRPr="00E46768" w:rsidRDefault="00EA4622" w:rsidP="00E830F6">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2 877,53</w:t>
            </w:r>
          </w:p>
        </w:tc>
      </w:tr>
      <w:tr w:rsidR="00EA4622" w:rsidRPr="00E46768" w:rsidTr="00EA4622">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lastRenderedPageBreak/>
              <w:t>5</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EA4622">
            <w:pPr>
              <w:jc w:val="center"/>
            </w:pPr>
            <w:r w:rsidRPr="00D42A86">
              <w:rPr>
                <w:rFonts w:ascii="Times New Roman" w:hAnsi="Times New Roman"/>
                <w:sz w:val="28"/>
                <w:szCs w:val="28"/>
              </w:rPr>
              <w:t>1134,0</w:t>
            </w:r>
          </w:p>
        </w:tc>
        <w:tc>
          <w:tcPr>
            <w:tcW w:w="1901"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5 358,15</w:t>
            </w:r>
          </w:p>
        </w:tc>
      </w:tr>
      <w:tr w:rsidR="00EA4622" w:rsidRPr="00E46768" w:rsidTr="00EA4622">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6</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EA4622">
            <w:pPr>
              <w:jc w:val="center"/>
            </w:pPr>
            <w:r w:rsidRPr="00D42A86">
              <w:rPr>
                <w:rFonts w:ascii="Times New Roman" w:hAnsi="Times New Roman"/>
                <w:sz w:val="28"/>
                <w:szCs w:val="28"/>
              </w:rPr>
              <w:t>1134,0</w:t>
            </w:r>
          </w:p>
        </w:tc>
        <w:tc>
          <w:tcPr>
            <w:tcW w:w="1901" w:type="dxa"/>
            <w:vAlign w:val="center"/>
          </w:tcPr>
          <w:p w:rsidR="00EA4622" w:rsidRDefault="00EA4622" w:rsidP="00EA4622">
            <w:pPr>
              <w:jc w:val="center"/>
            </w:pPr>
            <w:r w:rsidRPr="005A440A">
              <w:rPr>
                <w:rFonts w:ascii="Times New Roman" w:hAnsi="Times New Roman"/>
                <w:color w:val="000000"/>
                <w:sz w:val="28"/>
                <w:szCs w:val="28"/>
                <w:shd w:val="clear" w:color="auto" w:fill="FFFFFF"/>
              </w:rPr>
              <w:t>5 358,15</w:t>
            </w:r>
          </w:p>
        </w:tc>
      </w:tr>
      <w:tr w:rsidR="00EA4622" w:rsidRPr="00E46768" w:rsidTr="00EA4622">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7</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EA4622">
            <w:pPr>
              <w:jc w:val="center"/>
            </w:pPr>
            <w:r w:rsidRPr="00D42A86">
              <w:rPr>
                <w:rFonts w:ascii="Times New Roman" w:hAnsi="Times New Roman"/>
                <w:sz w:val="28"/>
                <w:szCs w:val="28"/>
              </w:rPr>
              <w:t>1134,0</w:t>
            </w:r>
          </w:p>
        </w:tc>
        <w:tc>
          <w:tcPr>
            <w:tcW w:w="1901" w:type="dxa"/>
            <w:vAlign w:val="center"/>
          </w:tcPr>
          <w:p w:rsidR="00EA4622" w:rsidRDefault="00EA4622" w:rsidP="00EA4622">
            <w:pPr>
              <w:jc w:val="center"/>
            </w:pPr>
            <w:r w:rsidRPr="005A440A">
              <w:rPr>
                <w:rFonts w:ascii="Times New Roman" w:hAnsi="Times New Roman"/>
                <w:color w:val="000000"/>
                <w:sz w:val="28"/>
                <w:szCs w:val="28"/>
                <w:shd w:val="clear" w:color="auto" w:fill="FFFFFF"/>
              </w:rPr>
              <w:t>5 358,15</w:t>
            </w:r>
          </w:p>
        </w:tc>
      </w:tr>
      <w:tr w:rsidR="00EA4622" w:rsidRPr="00E46768" w:rsidTr="00EA4622">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8</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EA4622">
            <w:pPr>
              <w:jc w:val="center"/>
            </w:pPr>
            <w:r w:rsidRPr="00D42A86">
              <w:rPr>
                <w:rFonts w:ascii="Times New Roman" w:hAnsi="Times New Roman"/>
                <w:sz w:val="28"/>
                <w:szCs w:val="28"/>
              </w:rPr>
              <w:t>1134,0</w:t>
            </w:r>
          </w:p>
        </w:tc>
        <w:tc>
          <w:tcPr>
            <w:tcW w:w="1901" w:type="dxa"/>
            <w:vAlign w:val="center"/>
          </w:tcPr>
          <w:p w:rsidR="00EA4622" w:rsidRDefault="00EA4622" w:rsidP="00EA4622">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609</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2 877,53</w:t>
            </w:r>
          </w:p>
        </w:tc>
      </w:tr>
      <w:tr w:rsidR="00EA4622" w:rsidRPr="00E46768" w:rsidTr="00E46768">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10</w:t>
            </w:r>
          </w:p>
        </w:tc>
        <w:tc>
          <w:tcPr>
            <w:tcW w:w="3068"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609</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2 877,53</w:t>
            </w:r>
          </w:p>
        </w:tc>
      </w:tr>
      <w:tr w:rsidR="00EA4622" w:rsidRPr="00E46768" w:rsidTr="00E46768">
        <w:trPr>
          <w:cantSplit/>
          <w:jc w:val="center"/>
        </w:trPr>
        <w:tc>
          <w:tcPr>
            <w:tcW w:w="1151"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11</w:t>
            </w:r>
          </w:p>
        </w:tc>
        <w:tc>
          <w:tcPr>
            <w:tcW w:w="3068" w:type="dxa"/>
            <w:vAlign w:val="center"/>
          </w:tcPr>
          <w:p w:rsidR="00EA4622" w:rsidRPr="00E46768" w:rsidRDefault="00EA4622" w:rsidP="00C1329E">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181006" w:rsidRPr="00E46768" w:rsidTr="00E46768">
        <w:trPr>
          <w:cantSplit/>
          <w:jc w:val="center"/>
        </w:trPr>
        <w:tc>
          <w:tcPr>
            <w:tcW w:w="1151" w:type="dxa"/>
            <w:vAlign w:val="center"/>
          </w:tcPr>
          <w:p w:rsidR="00181006" w:rsidRPr="00E46768" w:rsidRDefault="0018100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12</w:t>
            </w:r>
          </w:p>
        </w:tc>
        <w:tc>
          <w:tcPr>
            <w:tcW w:w="3068" w:type="dxa"/>
            <w:vAlign w:val="center"/>
          </w:tcPr>
          <w:p w:rsidR="00181006" w:rsidRPr="00E46768" w:rsidRDefault="00181006" w:rsidP="00181006">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181006" w:rsidRPr="00E46768" w:rsidRDefault="00181006"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181006" w:rsidRPr="00E46768" w:rsidRDefault="00EA4622" w:rsidP="00181006">
            <w:pPr>
              <w:tabs>
                <w:tab w:val="left" w:pos="9922"/>
              </w:tabs>
              <w:spacing w:line="276" w:lineRule="auto"/>
              <w:jc w:val="center"/>
              <w:rPr>
                <w:rFonts w:ascii="Times New Roman" w:hAnsi="Times New Roman"/>
                <w:sz w:val="28"/>
                <w:szCs w:val="28"/>
              </w:rPr>
            </w:pPr>
            <w:r>
              <w:rPr>
                <w:rFonts w:ascii="Times New Roman" w:hAnsi="Times New Roman"/>
                <w:sz w:val="28"/>
                <w:szCs w:val="28"/>
              </w:rPr>
              <w:t>787,0</w:t>
            </w:r>
          </w:p>
        </w:tc>
        <w:tc>
          <w:tcPr>
            <w:tcW w:w="1901" w:type="dxa"/>
            <w:vAlign w:val="center"/>
          </w:tcPr>
          <w:p w:rsidR="00181006" w:rsidRPr="00E46768" w:rsidRDefault="00EA4622" w:rsidP="00181006">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3 718,58</w:t>
            </w:r>
          </w:p>
        </w:tc>
      </w:tr>
      <w:tr w:rsidR="00892B01" w:rsidRPr="00E46768" w:rsidTr="00E46768">
        <w:trPr>
          <w:cantSplit/>
          <w:jc w:val="center"/>
        </w:trPr>
        <w:tc>
          <w:tcPr>
            <w:tcW w:w="1151" w:type="dxa"/>
            <w:vAlign w:val="center"/>
          </w:tcPr>
          <w:p w:rsidR="00892B01" w:rsidRPr="00E46768" w:rsidRDefault="00181006" w:rsidP="00892B01">
            <w:pPr>
              <w:tabs>
                <w:tab w:val="left" w:pos="9922"/>
              </w:tabs>
              <w:spacing w:line="276" w:lineRule="auto"/>
              <w:jc w:val="center"/>
              <w:rPr>
                <w:rFonts w:ascii="Times New Roman" w:hAnsi="Times New Roman"/>
                <w:sz w:val="28"/>
                <w:szCs w:val="28"/>
              </w:rPr>
            </w:pPr>
            <w:r>
              <w:rPr>
                <w:rFonts w:ascii="Times New Roman" w:hAnsi="Times New Roman"/>
                <w:sz w:val="28"/>
                <w:szCs w:val="28"/>
              </w:rPr>
              <w:t>13</w:t>
            </w:r>
          </w:p>
        </w:tc>
        <w:tc>
          <w:tcPr>
            <w:tcW w:w="3068" w:type="dxa"/>
            <w:vAlign w:val="center"/>
          </w:tcPr>
          <w:p w:rsidR="00892B01" w:rsidRPr="00E46768" w:rsidRDefault="00892B01"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892B01" w:rsidRPr="00E46768" w:rsidRDefault="00892B01"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892B01" w:rsidRPr="00E46768" w:rsidRDefault="00EA4622" w:rsidP="00745B6B">
            <w:pPr>
              <w:tabs>
                <w:tab w:val="left" w:pos="9922"/>
              </w:tabs>
              <w:spacing w:line="276" w:lineRule="auto"/>
              <w:jc w:val="center"/>
              <w:rPr>
                <w:rFonts w:ascii="Times New Roman" w:hAnsi="Times New Roman"/>
                <w:sz w:val="28"/>
                <w:szCs w:val="28"/>
              </w:rPr>
            </w:pPr>
            <w:r>
              <w:rPr>
                <w:rFonts w:ascii="Times New Roman" w:hAnsi="Times New Roman"/>
                <w:sz w:val="28"/>
                <w:szCs w:val="28"/>
              </w:rPr>
              <w:t>871,0</w:t>
            </w:r>
          </w:p>
        </w:tc>
        <w:tc>
          <w:tcPr>
            <w:tcW w:w="1901" w:type="dxa"/>
            <w:vAlign w:val="center"/>
          </w:tcPr>
          <w:p w:rsidR="00892B01" w:rsidRPr="00E46768" w:rsidRDefault="00EA4622" w:rsidP="00745B6B">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4 115,48</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14</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181006" w:rsidRPr="00E46768" w:rsidTr="00E46768">
        <w:trPr>
          <w:cantSplit/>
          <w:jc w:val="center"/>
        </w:trPr>
        <w:tc>
          <w:tcPr>
            <w:tcW w:w="1151" w:type="dxa"/>
            <w:vAlign w:val="center"/>
          </w:tcPr>
          <w:p w:rsidR="00181006" w:rsidRPr="00E46768" w:rsidRDefault="00181006"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15</w:t>
            </w:r>
          </w:p>
        </w:tc>
        <w:tc>
          <w:tcPr>
            <w:tcW w:w="3068" w:type="dxa"/>
            <w:vAlign w:val="center"/>
          </w:tcPr>
          <w:p w:rsidR="00181006"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дом со встроенными помещениями общественно-делового назначения</w:t>
            </w:r>
          </w:p>
        </w:tc>
        <w:tc>
          <w:tcPr>
            <w:tcW w:w="1547" w:type="dxa"/>
            <w:vAlign w:val="center"/>
          </w:tcPr>
          <w:p w:rsidR="00181006" w:rsidRPr="00E46768" w:rsidRDefault="00181006"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181006" w:rsidRPr="00E46768" w:rsidRDefault="00EA4622" w:rsidP="00181006">
            <w:pPr>
              <w:tabs>
                <w:tab w:val="left" w:pos="9922"/>
              </w:tabs>
              <w:spacing w:line="276" w:lineRule="auto"/>
              <w:jc w:val="center"/>
              <w:rPr>
                <w:rFonts w:ascii="Times New Roman" w:hAnsi="Times New Roman"/>
                <w:sz w:val="28"/>
                <w:szCs w:val="28"/>
              </w:rPr>
            </w:pPr>
            <w:r>
              <w:rPr>
                <w:rFonts w:ascii="Times New Roman" w:hAnsi="Times New Roman"/>
                <w:sz w:val="28"/>
                <w:szCs w:val="28"/>
              </w:rPr>
              <w:t>1 049</w:t>
            </w:r>
            <w:r w:rsidR="00181006" w:rsidRPr="00E46768">
              <w:rPr>
                <w:rFonts w:ascii="Times New Roman" w:hAnsi="Times New Roman"/>
                <w:sz w:val="28"/>
                <w:szCs w:val="28"/>
              </w:rPr>
              <w:t>,0</w:t>
            </w:r>
          </w:p>
        </w:tc>
        <w:tc>
          <w:tcPr>
            <w:tcW w:w="1901" w:type="dxa"/>
            <w:vAlign w:val="center"/>
          </w:tcPr>
          <w:p w:rsidR="00181006" w:rsidRPr="00E46768" w:rsidRDefault="00EA4622" w:rsidP="00EA4622">
            <w:pPr>
              <w:tabs>
                <w:tab w:val="left" w:pos="9922"/>
              </w:tabs>
              <w:spacing w:line="276" w:lineRule="auto"/>
              <w:jc w:val="center"/>
              <w:rPr>
                <w:rFonts w:ascii="Times New Roman" w:hAnsi="Times New Roman"/>
                <w:sz w:val="28"/>
                <w:szCs w:val="28"/>
              </w:rPr>
            </w:pPr>
            <w:r>
              <w:rPr>
                <w:rFonts w:ascii="Times New Roman" w:hAnsi="Times New Roman"/>
                <w:sz w:val="28"/>
                <w:szCs w:val="28"/>
              </w:rPr>
              <w:t>4 405</w:t>
            </w:r>
            <w:r w:rsidR="00181006" w:rsidRPr="00E46768">
              <w:rPr>
                <w:rFonts w:ascii="Times New Roman" w:hAnsi="Times New Roman"/>
                <w:sz w:val="28"/>
                <w:szCs w:val="28"/>
              </w:rPr>
              <w:t>,</w:t>
            </w:r>
            <w:r>
              <w:rPr>
                <w:rFonts w:ascii="Times New Roman" w:hAnsi="Times New Roman"/>
                <w:sz w:val="28"/>
                <w:szCs w:val="28"/>
              </w:rPr>
              <w:t>80</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16</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17</w:t>
            </w:r>
          </w:p>
        </w:tc>
        <w:tc>
          <w:tcPr>
            <w:tcW w:w="3068" w:type="dxa"/>
            <w:vAlign w:val="center"/>
          </w:tcPr>
          <w:p w:rsidR="00EA4622" w:rsidRPr="00E46768" w:rsidRDefault="00EA4622" w:rsidP="00E46768">
            <w:pPr>
              <w:tabs>
                <w:tab w:val="left" w:pos="9922"/>
              </w:tabs>
              <w:spacing w:line="276" w:lineRule="auto"/>
              <w:jc w:val="center"/>
              <w:rPr>
                <w:rFonts w:ascii="Times New Roman" w:hAnsi="Times New Roman"/>
                <w:b/>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787,0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3 718,58</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18</w:t>
            </w:r>
          </w:p>
        </w:tc>
        <w:tc>
          <w:tcPr>
            <w:tcW w:w="3068" w:type="dxa"/>
            <w:vAlign w:val="center"/>
          </w:tcPr>
          <w:p w:rsidR="00EA4622" w:rsidRPr="00E46768" w:rsidRDefault="00EA4622" w:rsidP="00E46768">
            <w:pPr>
              <w:spacing w:line="276" w:lineRule="auto"/>
              <w:jc w:val="center"/>
              <w:rPr>
                <w:rFonts w:ascii="Times New Roman" w:hAnsi="Times New Roman"/>
                <w:sz w:val="28"/>
                <w:szCs w:val="28"/>
              </w:rPr>
            </w:pPr>
            <w:r w:rsidRPr="00E46768">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19</w:t>
            </w:r>
          </w:p>
        </w:tc>
        <w:tc>
          <w:tcPr>
            <w:tcW w:w="3068" w:type="dxa"/>
            <w:vAlign w:val="center"/>
          </w:tcPr>
          <w:p w:rsidR="00EA4622" w:rsidRDefault="00EA4622" w:rsidP="00E46768">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20</w:t>
            </w:r>
          </w:p>
        </w:tc>
        <w:tc>
          <w:tcPr>
            <w:tcW w:w="3068" w:type="dxa"/>
            <w:vAlign w:val="center"/>
          </w:tcPr>
          <w:p w:rsidR="00EA4622" w:rsidRDefault="00EA4622" w:rsidP="00E46768">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21</w:t>
            </w:r>
          </w:p>
        </w:tc>
        <w:tc>
          <w:tcPr>
            <w:tcW w:w="3068" w:type="dxa"/>
            <w:vAlign w:val="center"/>
          </w:tcPr>
          <w:p w:rsidR="00EA4622" w:rsidRDefault="00EA4622" w:rsidP="00E46768">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525</w:t>
            </w:r>
            <w:r w:rsidRPr="00E46768">
              <w:rPr>
                <w:rFonts w:ascii="Times New Roman" w:hAnsi="Times New Roman"/>
                <w:sz w:val="28"/>
                <w:szCs w:val="28"/>
              </w:rPr>
              <w:t>,0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w:t>
            </w:r>
            <w:r>
              <w:rPr>
                <w:rFonts w:ascii="Times New Roman" w:hAnsi="Times New Roman"/>
                <w:sz w:val="28"/>
                <w:szCs w:val="28"/>
              </w:rPr>
              <w:t xml:space="preserve"> 480,63</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22</w:t>
            </w:r>
          </w:p>
        </w:tc>
        <w:tc>
          <w:tcPr>
            <w:tcW w:w="3068" w:type="dxa"/>
            <w:vAlign w:val="center"/>
          </w:tcPr>
          <w:p w:rsidR="00EA4622" w:rsidRDefault="00EA4622" w:rsidP="00E830F6">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Default="00EA4622" w:rsidP="00C1329E">
            <w:pPr>
              <w:jc w:val="center"/>
            </w:pPr>
            <w:r w:rsidRPr="00D42A86">
              <w:rPr>
                <w:rFonts w:ascii="Times New Roman" w:hAnsi="Times New Roman"/>
                <w:sz w:val="28"/>
                <w:szCs w:val="28"/>
              </w:rPr>
              <w:t>1134,0</w:t>
            </w:r>
          </w:p>
        </w:tc>
        <w:tc>
          <w:tcPr>
            <w:tcW w:w="1901" w:type="dxa"/>
            <w:vAlign w:val="center"/>
          </w:tcPr>
          <w:p w:rsidR="00EA4622" w:rsidRDefault="00EA4622" w:rsidP="00C1329E">
            <w:pPr>
              <w:jc w:val="center"/>
            </w:pPr>
            <w:r w:rsidRPr="005A440A">
              <w:rPr>
                <w:rFonts w:ascii="Times New Roman" w:hAnsi="Times New Roman"/>
                <w:color w:val="000000"/>
                <w:sz w:val="28"/>
                <w:szCs w:val="28"/>
                <w:shd w:val="clear" w:color="auto" w:fill="FFFFFF"/>
              </w:rPr>
              <w:t>5 358,15</w:t>
            </w:r>
          </w:p>
        </w:tc>
      </w:tr>
      <w:tr w:rsidR="00EA4622" w:rsidRPr="00E46768" w:rsidTr="00E46768">
        <w:trPr>
          <w:cantSplit/>
          <w:jc w:val="center"/>
        </w:trPr>
        <w:tc>
          <w:tcPr>
            <w:tcW w:w="1151" w:type="dxa"/>
            <w:vAlign w:val="center"/>
          </w:tcPr>
          <w:p w:rsidR="00EA4622" w:rsidRPr="00E46768" w:rsidRDefault="00EA4622" w:rsidP="0018100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lastRenderedPageBreak/>
              <w:t>2</w:t>
            </w:r>
            <w:r>
              <w:rPr>
                <w:rFonts w:ascii="Times New Roman" w:hAnsi="Times New Roman"/>
                <w:sz w:val="28"/>
                <w:szCs w:val="28"/>
              </w:rPr>
              <w:t>3</w:t>
            </w:r>
          </w:p>
        </w:tc>
        <w:tc>
          <w:tcPr>
            <w:tcW w:w="3068" w:type="dxa"/>
            <w:vAlign w:val="center"/>
          </w:tcPr>
          <w:p w:rsidR="00EA4622" w:rsidRDefault="00EA4622" w:rsidP="00E830F6">
            <w:pPr>
              <w:jc w:val="center"/>
            </w:pPr>
            <w:r w:rsidRPr="00713CA5">
              <w:rPr>
                <w:rFonts w:ascii="Times New Roman" w:hAnsi="Times New Roman"/>
                <w:sz w:val="28"/>
                <w:szCs w:val="28"/>
              </w:rPr>
              <w:t>Многоквартирный жилой дом</w:t>
            </w:r>
          </w:p>
        </w:tc>
        <w:tc>
          <w:tcPr>
            <w:tcW w:w="1547" w:type="dxa"/>
            <w:vAlign w:val="center"/>
          </w:tcPr>
          <w:p w:rsidR="00EA4622" w:rsidRPr="00E46768" w:rsidRDefault="00EA4622" w:rsidP="00E830F6">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9</w:t>
            </w:r>
          </w:p>
        </w:tc>
        <w:tc>
          <w:tcPr>
            <w:tcW w:w="1904"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sz w:val="28"/>
                <w:szCs w:val="28"/>
              </w:rPr>
              <w:t>871,0</w:t>
            </w:r>
          </w:p>
        </w:tc>
        <w:tc>
          <w:tcPr>
            <w:tcW w:w="1901" w:type="dxa"/>
            <w:vAlign w:val="center"/>
          </w:tcPr>
          <w:p w:rsidR="00EA4622" w:rsidRPr="00E46768" w:rsidRDefault="00EA4622" w:rsidP="00C1329E">
            <w:pPr>
              <w:tabs>
                <w:tab w:val="left" w:pos="9922"/>
              </w:tabs>
              <w:spacing w:line="276" w:lineRule="auto"/>
              <w:jc w:val="center"/>
              <w:rPr>
                <w:rFonts w:ascii="Times New Roman" w:hAnsi="Times New Roman"/>
                <w:sz w:val="28"/>
                <w:szCs w:val="28"/>
              </w:rPr>
            </w:pPr>
            <w:r>
              <w:rPr>
                <w:rFonts w:ascii="Times New Roman" w:hAnsi="Times New Roman"/>
                <w:color w:val="000000"/>
                <w:sz w:val="28"/>
                <w:szCs w:val="28"/>
                <w:shd w:val="clear" w:color="auto" w:fill="FFFFFF"/>
              </w:rPr>
              <w:t>4 115,48</w:t>
            </w:r>
          </w:p>
        </w:tc>
      </w:tr>
      <w:tr w:rsidR="00E46768" w:rsidRPr="00E46768" w:rsidTr="00E46768">
        <w:trPr>
          <w:cantSplit/>
          <w:jc w:val="center"/>
        </w:trPr>
        <w:tc>
          <w:tcPr>
            <w:tcW w:w="7670" w:type="dxa"/>
            <w:gridSpan w:val="4"/>
            <w:vAlign w:val="center"/>
          </w:tcPr>
          <w:p w:rsidR="00E46768" w:rsidRPr="00E46768" w:rsidRDefault="00E46768" w:rsidP="00E46768">
            <w:pPr>
              <w:tabs>
                <w:tab w:val="left" w:pos="9922"/>
              </w:tabs>
              <w:spacing w:line="276" w:lineRule="auto"/>
              <w:jc w:val="center"/>
              <w:rPr>
                <w:rFonts w:ascii="Times New Roman" w:hAnsi="Times New Roman"/>
                <w:sz w:val="28"/>
                <w:szCs w:val="28"/>
              </w:rPr>
            </w:pPr>
            <w:r w:rsidRPr="00E46768">
              <w:rPr>
                <w:rFonts w:ascii="Times New Roman" w:hAnsi="Times New Roman"/>
                <w:sz w:val="28"/>
                <w:szCs w:val="28"/>
              </w:rPr>
              <w:t>ИТОГО (жилой площади)</w:t>
            </w:r>
          </w:p>
        </w:tc>
        <w:tc>
          <w:tcPr>
            <w:tcW w:w="1901" w:type="dxa"/>
            <w:vAlign w:val="center"/>
          </w:tcPr>
          <w:p w:rsidR="00E46768" w:rsidRPr="00E46768" w:rsidRDefault="00EA4622" w:rsidP="00EA4622">
            <w:pPr>
              <w:tabs>
                <w:tab w:val="left" w:pos="9922"/>
              </w:tabs>
              <w:spacing w:line="276" w:lineRule="auto"/>
              <w:jc w:val="center"/>
              <w:rPr>
                <w:rFonts w:ascii="Times New Roman" w:hAnsi="Times New Roman"/>
                <w:sz w:val="28"/>
                <w:szCs w:val="28"/>
              </w:rPr>
            </w:pPr>
            <w:r>
              <w:rPr>
                <w:rFonts w:ascii="Times New Roman" w:hAnsi="Times New Roman"/>
                <w:sz w:val="28"/>
                <w:szCs w:val="28"/>
              </w:rPr>
              <w:t>95730</w:t>
            </w:r>
            <w:r w:rsidR="00DC2CA4">
              <w:rPr>
                <w:rFonts w:ascii="Times New Roman" w:hAnsi="Times New Roman"/>
                <w:sz w:val="28"/>
                <w:szCs w:val="28"/>
              </w:rPr>
              <w:t>,</w:t>
            </w:r>
            <w:r>
              <w:rPr>
                <w:rFonts w:ascii="Times New Roman" w:hAnsi="Times New Roman"/>
                <w:sz w:val="28"/>
                <w:szCs w:val="28"/>
              </w:rPr>
              <w:t>66</w:t>
            </w:r>
          </w:p>
        </w:tc>
      </w:tr>
    </w:tbl>
    <w:p w:rsidR="003829B0" w:rsidRPr="005E69FE" w:rsidRDefault="003829B0" w:rsidP="003829B0">
      <w:pPr>
        <w:tabs>
          <w:tab w:val="left" w:pos="9922"/>
        </w:tabs>
        <w:spacing w:after="0" w:line="360" w:lineRule="auto"/>
        <w:ind w:firstLine="709"/>
        <w:jc w:val="center"/>
        <w:rPr>
          <w:rFonts w:ascii="Times New Roman" w:hAnsi="Times New Roman" w:cs="Times New Roman"/>
          <w:sz w:val="28"/>
          <w:szCs w:val="28"/>
        </w:rPr>
      </w:pPr>
    </w:p>
    <w:p w:rsidR="00830268" w:rsidRDefault="003829B0" w:rsidP="00810A4A">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eastAsia="ar-SA"/>
        </w:rPr>
        <w:t>Согласно</w:t>
      </w:r>
      <w:r w:rsidR="00181006">
        <w:rPr>
          <w:rFonts w:ascii="Times New Roman" w:hAnsi="Times New Roman" w:cs="Times New Roman"/>
          <w:sz w:val="28"/>
          <w:szCs w:val="28"/>
          <w:lang w:eastAsia="ar-SA"/>
        </w:rPr>
        <w:t xml:space="preserve"> табл. 25</w:t>
      </w:r>
      <w:r w:rsidR="006935A0">
        <w:rPr>
          <w:rFonts w:ascii="Times New Roman" w:hAnsi="Times New Roman" w:cs="Times New Roman"/>
          <w:sz w:val="28"/>
          <w:szCs w:val="28"/>
          <w:lang w:eastAsia="ar-SA"/>
        </w:rPr>
        <w:t xml:space="preserve"> </w:t>
      </w:r>
      <w:r w:rsidR="00181006">
        <w:rPr>
          <w:rFonts w:ascii="Times New Roman" w:hAnsi="Times New Roman" w:cs="Times New Roman"/>
          <w:sz w:val="28"/>
          <w:szCs w:val="28"/>
          <w:lang w:eastAsia="ar-SA"/>
        </w:rPr>
        <w:t>НГП КО</w:t>
      </w:r>
      <w:r>
        <w:rPr>
          <w:rFonts w:ascii="Times New Roman" w:hAnsi="Times New Roman" w:cs="Times New Roman"/>
          <w:sz w:val="28"/>
          <w:szCs w:val="28"/>
          <w:lang w:eastAsia="ar-SA"/>
        </w:rPr>
        <w:t xml:space="preserve">, уровень жилищной обеспеченности </w:t>
      </w:r>
      <w:r w:rsidR="00492D28">
        <w:rPr>
          <w:rFonts w:ascii="Times New Roman" w:hAnsi="Times New Roman" w:cs="Times New Roman"/>
          <w:sz w:val="28"/>
          <w:szCs w:val="28"/>
          <w:lang w:eastAsia="ar-SA"/>
        </w:rPr>
        <w:t>для жилья эконом-класса</w:t>
      </w:r>
      <w:r>
        <w:rPr>
          <w:rFonts w:ascii="Times New Roman" w:hAnsi="Times New Roman" w:cs="Times New Roman"/>
          <w:sz w:val="28"/>
          <w:szCs w:val="28"/>
          <w:lang w:eastAsia="ar-SA"/>
        </w:rPr>
        <w:t xml:space="preserve"> составляет </w:t>
      </w:r>
      <w:r w:rsidR="00492D28">
        <w:rPr>
          <w:rFonts w:ascii="Times New Roman" w:hAnsi="Times New Roman" w:cs="Times New Roman"/>
          <w:sz w:val="28"/>
          <w:szCs w:val="28"/>
          <w:lang w:eastAsia="ar-SA"/>
        </w:rPr>
        <w:t>20</w:t>
      </w:r>
      <w:r>
        <w:rPr>
          <w:rFonts w:ascii="Times New Roman" w:hAnsi="Times New Roman" w:cs="Times New Roman"/>
          <w:sz w:val="28"/>
          <w:szCs w:val="28"/>
          <w:lang w:eastAsia="ar-SA"/>
        </w:rPr>
        <w:t>,</w:t>
      </w:r>
      <w:r w:rsidR="00492D28">
        <w:rPr>
          <w:rFonts w:ascii="Times New Roman" w:hAnsi="Times New Roman" w:cs="Times New Roman"/>
          <w:sz w:val="28"/>
          <w:szCs w:val="28"/>
          <w:lang w:eastAsia="ar-SA"/>
        </w:rPr>
        <w:t>0</w:t>
      </w:r>
      <w:r>
        <w:rPr>
          <w:rFonts w:ascii="Times New Roman" w:hAnsi="Times New Roman" w:cs="Times New Roman"/>
          <w:sz w:val="28"/>
          <w:szCs w:val="28"/>
          <w:lang w:eastAsia="ar-SA"/>
        </w:rPr>
        <w:t xml:space="preserve"> м</w:t>
      </w:r>
      <w:r>
        <w:rPr>
          <w:rFonts w:ascii="Times New Roman" w:hAnsi="Times New Roman" w:cs="Times New Roman"/>
          <w:sz w:val="28"/>
          <w:szCs w:val="28"/>
          <w:vertAlign w:val="superscript"/>
          <w:lang w:eastAsia="ar-SA"/>
        </w:rPr>
        <w:t>2</w:t>
      </w:r>
      <w:r>
        <w:rPr>
          <w:rFonts w:ascii="Times New Roman" w:hAnsi="Times New Roman" w:cs="Times New Roman"/>
          <w:sz w:val="28"/>
          <w:szCs w:val="28"/>
          <w:lang w:eastAsia="ar-SA"/>
        </w:rPr>
        <w:t>/чел.</w:t>
      </w:r>
      <w:r w:rsidR="00594ECE">
        <w:rPr>
          <w:rFonts w:ascii="Times New Roman" w:hAnsi="Times New Roman" w:cs="Times New Roman"/>
          <w:sz w:val="28"/>
          <w:szCs w:val="28"/>
          <w:lang w:eastAsia="ar-SA"/>
        </w:rPr>
        <w:t xml:space="preserve"> </w:t>
      </w:r>
      <w:r w:rsidRPr="003829B0">
        <w:rPr>
          <w:rFonts w:ascii="Times New Roman" w:hAnsi="Times New Roman" w:cs="Times New Roman"/>
          <w:sz w:val="28"/>
          <w:szCs w:val="28"/>
        </w:rPr>
        <w:t>Таким образом</w:t>
      </w:r>
      <w:r w:rsidR="00830268" w:rsidRPr="003829B0">
        <w:rPr>
          <w:rFonts w:ascii="Times New Roman" w:hAnsi="Times New Roman" w:cs="Times New Roman"/>
          <w:sz w:val="28"/>
          <w:szCs w:val="28"/>
        </w:rPr>
        <w:t xml:space="preserve"> проектная численность населения составит </w:t>
      </w:r>
      <w:r w:rsidR="00EA4622">
        <w:rPr>
          <w:rFonts w:ascii="Times New Roman" w:hAnsi="Times New Roman" w:cs="Times New Roman"/>
          <w:sz w:val="28"/>
          <w:szCs w:val="28"/>
        </w:rPr>
        <w:t>4</w:t>
      </w:r>
      <w:r w:rsidR="00B20FCF">
        <w:rPr>
          <w:rFonts w:ascii="Times New Roman" w:hAnsi="Times New Roman" w:cs="Times New Roman"/>
          <w:sz w:val="28"/>
          <w:szCs w:val="28"/>
        </w:rPr>
        <w:t xml:space="preserve"> </w:t>
      </w:r>
      <w:r w:rsidR="00EA4622">
        <w:rPr>
          <w:rFonts w:ascii="Times New Roman" w:hAnsi="Times New Roman" w:cs="Times New Roman"/>
          <w:sz w:val="28"/>
          <w:szCs w:val="28"/>
        </w:rPr>
        <w:t>7</w:t>
      </w:r>
      <w:r w:rsidR="00D8252B">
        <w:rPr>
          <w:rFonts w:ascii="Times New Roman" w:hAnsi="Times New Roman" w:cs="Times New Roman"/>
          <w:sz w:val="28"/>
          <w:szCs w:val="28"/>
        </w:rPr>
        <w:t>94</w:t>
      </w:r>
      <w:r w:rsidR="00B20FCF">
        <w:rPr>
          <w:rFonts w:ascii="Times New Roman" w:hAnsi="Times New Roman" w:cs="Times New Roman"/>
          <w:sz w:val="28"/>
          <w:szCs w:val="28"/>
        </w:rPr>
        <w:t xml:space="preserve"> </w:t>
      </w:r>
      <w:r w:rsidR="00650859">
        <w:rPr>
          <w:rFonts w:ascii="Times New Roman" w:hAnsi="Times New Roman" w:cs="Times New Roman"/>
          <w:sz w:val="28"/>
          <w:szCs w:val="28"/>
        </w:rPr>
        <w:t>человек</w:t>
      </w:r>
      <w:r w:rsidR="00921D7B">
        <w:rPr>
          <w:rFonts w:ascii="Times New Roman" w:hAnsi="Times New Roman" w:cs="Times New Roman"/>
          <w:sz w:val="28"/>
          <w:szCs w:val="28"/>
        </w:rPr>
        <w:t>.</w:t>
      </w:r>
    </w:p>
    <w:p w:rsidR="009F7807" w:rsidRDefault="009F780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Проектом предусмотрено комплексное благоустройство территории проектируемого квартала. </w:t>
      </w:r>
    </w:p>
    <w:p w:rsidR="009F7807" w:rsidRDefault="009F780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Территория проектирования оборуду</w:t>
      </w:r>
      <w:r w:rsidR="000C3EAF">
        <w:rPr>
          <w:rFonts w:ascii="Times New Roman" w:hAnsi="Times New Roman" w:cs="Times New Roman"/>
          <w:sz w:val="28"/>
          <w:szCs w:val="28"/>
        </w:rPr>
        <w:t>е</w:t>
      </w:r>
      <w:r>
        <w:rPr>
          <w:rFonts w:ascii="Times New Roman" w:hAnsi="Times New Roman" w:cs="Times New Roman"/>
          <w:sz w:val="28"/>
          <w:szCs w:val="28"/>
        </w:rPr>
        <w:t xml:space="preserve">тся необходимым количеством площадок для сбора мусора согласно </w:t>
      </w:r>
      <w:r w:rsidR="000C3EAF">
        <w:rPr>
          <w:rFonts w:ascii="Times New Roman" w:hAnsi="Times New Roman" w:cs="Times New Roman"/>
          <w:sz w:val="28"/>
          <w:szCs w:val="28"/>
        </w:rPr>
        <w:t>НГП ЛКГО</w:t>
      </w:r>
      <w:r>
        <w:rPr>
          <w:rFonts w:ascii="Times New Roman" w:hAnsi="Times New Roman" w:cs="Times New Roman"/>
          <w:sz w:val="28"/>
          <w:szCs w:val="28"/>
        </w:rPr>
        <w:t>.</w:t>
      </w:r>
    </w:p>
    <w:p w:rsidR="009F7807" w:rsidRDefault="009F780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зоне дворовых пространств обустраиваются площадки для игр детей дошкольного и младшего возрастов, площадки для отдыха взрослого населения, спортивные площадки</w:t>
      </w:r>
      <w:r w:rsidR="000C3EAF">
        <w:rPr>
          <w:rFonts w:ascii="Times New Roman" w:hAnsi="Times New Roman" w:cs="Times New Roman"/>
          <w:sz w:val="28"/>
          <w:szCs w:val="28"/>
        </w:rPr>
        <w:t>, хозяйственные площадки и площадки для выгула собак</w:t>
      </w:r>
      <w:r>
        <w:rPr>
          <w:rFonts w:ascii="Times New Roman" w:hAnsi="Times New Roman" w:cs="Times New Roman"/>
          <w:sz w:val="28"/>
          <w:szCs w:val="28"/>
        </w:rPr>
        <w:t xml:space="preserve">.  Площади элементов дворовой территории соответствуют </w:t>
      </w:r>
      <w:r w:rsidR="000C3EAF">
        <w:rPr>
          <w:rFonts w:ascii="Times New Roman" w:hAnsi="Times New Roman" w:cs="Times New Roman"/>
          <w:sz w:val="28"/>
          <w:szCs w:val="28"/>
        </w:rPr>
        <w:t>НГП КО</w:t>
      </w:r>
      <w:r>
        <w:rPr>
          <w:rFonts w:ascii="Times New Roman" w:hAnsi="Times New Roman" w:cs="Times New Roman"/>
          <w:sz w:val="28"/>
          <w:szCs w:val="28"/>
        </w:rPr>
        <w:t>. Все площадки необходимо оснастить набором малых архитектурных форм.</w:t>
      </w:r>
    </w:p>
    <w:p w:rsidR="009F7807" w:rsidRDefault="006F1BB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Проектов планировки на территории зон Р</w:t>
      </w:r>
      <w:r w:rsidR="00A569A8">
        <w:rPr>
          <w:rFonts w:ascii="Times New Roman" w:hAnsi="Times New Roman" w:cs="Times New Roman"/>
          <w:sz w:val="28"/>
          <w:szCs w:val="28"/>
        </w:rPr>
        <w:t>-</w:t>
      </w:r>
      <w:r>
        <w:rPr>
          <w:rFonts w:ascii="Times New Roman" w:hAnsi="Times New Roman" w:cs="Times New Roman"/>
          <w:sz w:val="28"/>
          <w:szCs w:val="28"/>
        </w:rPr>
        <w:t>1 и Р</w:t>
      </w:r>
      <w:r w:rsidR="00A569A8">
        <w:rPr>
          <w:rFonts w:ascii="Times New Roman" w:hAnsi="Times New Roman" w:cs="Times New Roman"/>
          <w:sz w:val="28"/>
          <w:szCs w:val="28"/>
        </w:rPr>
        <w:t>-</w:t>
      </w:r>
      <w:r>
        <w:rPr>
          <w:rFonts w:ascii="Times New Roman" w:hAnsi="Times New Roman" w:cs="Times New Roman"/>
          <w:sz w:val="28"/>
          <w:szCs w:val="28"/>
        </w:rPr>
        <w:t xml:space="preserve">3 предусмотрено размещение </w:t>
      </w:r>
      <w:r w:rsidR="00DF2167">
        <w:rPr>
          <w:rFonts w:ascii="Times New Roman" w:hAnsi="Times New Roman" w:cs="Times New Roman"/>
          <w:sz w:val="28"/>
          <w:szCs w:val="28"/>
        </w:rPr>
        <w:t>парка</w:t>
      </w:r>
      <w:r w:rsidR="00594ECE">
        <w:rPr>
          <w:rFonts w:ascii="Times New Roman" w:hAnsi="Times New Roman" w:cs="Times New Roman"/>
          <w:sz w:val="28"/>
          <w:szCs w:val="28"/>
        </w:rPr>
        <w:t xml:space="preserve"> </w:t>
      </w:r>
      <w:r w:rsidR="00DF2167">
        <w:rPr>
          <w:rFonts w:ascii="Times New Roman" w:hAnsi="Times New Roman" w:cs="Times New Roman"/>
          <w:sz w:val="28"/>
          <w:szCs w:val="28"/>
        </w:rPr>
        <w:t>для прогулок, игр детей и занятий спортом.</w:t>
      </w:r>
    </w:p>
    <w:p w:rsidR="00DF2167" w:rsidRDefault="00DF2167" w:rsidP="009F7807">
      <w:pPr>
        <w:tabs>
          <w:tab w:val="left" w:pos="9922"/>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Пешеходную связь на территории парка обеспечивают основные дорожки шириной 5 метра и второстепенные шириной 2-3 метра. Парк рекомендуется озеленить быстрорастущими растениями с высокими фитонцидными и декоративными свойствами, такими как береза, ива, клен, барбарис, яблоня, калина, ель, сосна.</w:t>
      </w:r>
    </w:p>
    <w:p w:rsidR="00285C9D" w:rsidRPr="003829B0" w:rsidRDefault="00285C9D" w:rsidP="009F7807">
      <w:pPr>
        <w:tabs>
          <w:tab w:val="left" w:pos="9922"/>
        </w:tabs>
        <w:spacing w:after="0" w:line="360" w:lineRule="auto"/>
        <w:ind w:firstLine="709"/>
        <w:jc w:val="both"/>
        <w:rPr>
          <w:rFonts w:ascii="Times New Roman" w:eastAsia="Calibri" w:hAnsi="Times New Roman" w:cs="Times New Roman"/>
          <w:color w:val="000000"/>
          <w:sz w:val="28"/>
          <w:szCs w:val="28"/>
        </w:rPr>
      </w:pPr>
    </w:p>
    <w:p w:rsidR="00C65E61" w:rsidRPr="002C2A36" w:rsidRDefault="00464ED4" w:rsidP="00094D76">
      <w:pPr>
        <w:pStyle w:val="21"/>
        <w:rPr>
          <w:lang w:val="ru-RU"/>
        </w:rPr>
      </w:pPr>
      <w:bookmarkStart w:id="16" w:name="_Toc9434270"/>
      <w:r>
        <w:t>III</w:t>
      </w:r>
      <w:r w:rsidRPr="002C2A36">
        <w:rPr>
          <w:lang w:val="ru-RU"/>
        </w:rPr>
        <w:t>.</w:t>
      </w:r>
      <w:r w:rsidR="00C65E61" w:rsidRPr="002C2A36">
        <w:rPr>
          <w:lang w:val="ru-RU"/>
        </w:rPr>
        <w:t xml:space="preserve"> Характеристика объектов капитального строительства производственного назначения</w:t>
      </w:r>
      <w:bookmarkEnd w:id="16"/>
    </w:p>
    <w:p w:rsidR="008E1E66" w:rsidRPr="00A77FD0" w:rsidRDefault="008E1E66" w:rsidP="00464ED4">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производственного назначения.</w:t>
      </w:r>
    </w:p>
    <w:p w:rsidR="00464ED4" w:rsidRPr="00A77FD0" w:rsidRDefault="00464ED4" w:rsidP="00464ED4">
      <w:pPr>
        <w:pStyle w:val="S"/>
        <w:spacing w:line="360" w:lineRule="auto"/>
        <w:rPr>
          <w:szCs w:val="28"/>
        </w:rPr>
      </w:pPr>
    </w:p>
    <w:p w:rsidR="00C65E61" w:rsidRPr="002C2A36" w:rsidRDefault="00464ED4" w:rsidP="00094D76">
      <w:pPr>
        <w:pStyle w:val="21"/>
        <w:rPr>
          <w:lang w:val="ru-RU"/>
        </w:rPr>
      </w:pPr>
      <w:bookmarkStart w:id="17" w:name="_Toc9434271"/>
      <w:r>
        <w:lastRenderedPageBreak/>
        <w:t>IV</w:t>
      </w:r>
      <w:r w:rsidR="00C65E61" w:rsidRPr="002C2A36">
        <w:rPr>
          <w:lang w:val="ru-RU"/>
        </w:rPr>
        <w:t>. Характеристика объектов капитального стро</w:t>
      </w:r>
      <w:r w:rsidR="00C1329E">
        <w:rPr>
          <w:lang w:val="ru-RU"/>
        </w:rPr>
        <w:t xml:space="preserve">ительства общественно-делового </w:t>
      </w:r>
      <w:r w:rsidR="00C65E61" w:rsidRPr="002C2A36">
        <w:rPr>
          <w:lang w:val="ru-RU"/>
        </w:rPr>
        <w:t>назначени</w:t>
      </w:r>
      <w:r w:rsidR="00575F4C" w:rsidRPr="002C2A36">
        <w:rPr>
          <w:lang w:val="ru-RU"/>
        </w:rPr>
        <w:t>я</w:t>
      </w:r>
      <w:bookmarkEnd w:id="17"/>
    </w:p>
    <w:p w:rsidR="003720ED" w:rsidRDefault="008E1E66" w:rsidP="00CA02A2">
      <w:pPr>
        <w:pStyle w:val="af1"/>
        <w:spacing w:after="0" w:line="360" w:lineRule="auto"/>
        <w:ind w:firstLine="709"/>
        <w:jc w:val="both"/>
        <w:rPr>
          <w:rFonts w:ascii="Times New Roman" w:hAnsi="Times New Roman" w:cs="Times New Roman"/>
          <w:sz w:val="28"/>
          <w:szCs w:val="28"/>
        </w:rPr>
      </w:pPr>
      <w:r w:rsidRPr="00CA02A2">
        <w:rPr>
          <w:rFonts w:ascii="Times New Roman" w:hAnsi="Times New Roman" w:cs="Times New Roman"/>
          <w:sz w:val="28"/>
          <w:szCs w:val="28"/>
        </w:rPr>
        <w:t xml:space="preserve">В границах проекта планировки территории планируется размещение </w:t>
      </w:r>
      <w:r w:rsidR="00B66B08">
        <w:rPr>
          <w:rFonts w:ascii="Times New Roman" w:hAnsi="Times New Roman" w:cs="Times New Roman"/>
          <w:sz w:val="28"/>
          <w:szCs w:val="28"/>
        </w:rPr>
        <w:t xml:space="preserve">ряда </w:t>
      </w:r>
      <w:r w:rsidRPr="00CA02A2">
        <w:rPr>
          <w:rFonts w:ascii="Times New Roman" w:hAnsi="Times New Roman" w:cs="Times New Roman"/>
          <w:sz w:val="28"/>
          <w:szCs w:val="28"/>
        </w:rPr>
        <w:t>объектов капитального строительства общественно</w:t>
      </w:r>
      <w:r w:rsidR="003720ED" w:rsidRPr="00CA02A2">
        <w:rPr>
          <w:rFonts w:ascii="Times New Roman" w:hAnsi="Times New Roman" w:cs="Times New Roman"/>
          <w:sz w:val="28"/>
          <w:szCs w:val="28"/>
        </w:rPr>
        <w:t>-делового</w:t>
      </w:r>
      <w:r w:rsidRPr="00CA02A2">
        <w:rPr>
          <w:rFonts w:ascii="Times New Roman" w:hAnsi="Times New Roman" w:cs="Times New Roman"/>
          <w:sz w:val="28"/>
          <w:szCs w:val="28"/>
        </w:rPr>
        <w:t xml:space="preserve"> назначения</w:t>
      </w:r>
      <w:r w:rsidR="00B66B08">
        <w:rPr>
          <w:rFonts w:ascii="Times New Roman" w:hAnsi="Times New Roman" w:cs="Times New Roman"/>
          <w:sz w:val="28"/>
          <w:szCs w:val="28"/>
        </w:rPr>
        <w:t>, а именно:</w:t>
      </w:r>
    </w:p>
    <w:p w:rsidR="0086792A" w:rsidRDefault="00B66B08" w:rsidP="00B66B08">
      <w:pPr>
        <w:pStyle w:val="af1"/>
        <w:numPr>
          <w:ilvl w:val="0"/>
          <w:numId w:val="25"/>
        </w:numPr>
        <w:spacing w:after="0" w:line="360" w:lineRule="auto"/>
        <w:ind w:left="0" w:firstLine="709"/>
        <w:jc w:val="both"/>
        <w:rPr>
          <w:rFonts w:ascii="Times New Roman" w:hAnsi="Times New Roman" w:cs="Times New Roman"/>
          <w:sz w:val="28"/>
          <w:szCs w:val="28"/>
        </w:rPr>
      </w:pPr>
      <w:r w:rsidRPr="0086792A">
        <w:rPr>
          <w:rFonts w:ascii="Times New Roman" w:hAnsi="Times New Roman" w:cs="Times New Roman"/>
          <w:sz w:val="28"/>
          <w:szCs w:val="28"/>
        </w:rPr>
        <w:t>торгов</w:t>
      </w:r>
      <w:r w:rsidR="0086792A" w:rsidRPr="0086792A">
        <w:rPr>
          <w:rFonts w:ascii="Times New Roman" w:hAnsi="Times New Roman" w:cs="Times New Roman"/>
          <w:sz w:val="28"/>
          <w:szCs w:val="28"/>
        </w:rPr>
        <w:t>ый комплекс</w:t>
      </w:r>
      <w:r w:rsidR="00F8586E">
        <w:rPr>
          <w:rFonts w:ascii="Times New Roman" w:hAnsi="Times New Roman" w:cs="Times New Roman"/>
          <w:sz w:val="28"/>
          <w:szCs w:val="28"/>
        </w:rPr>
        <w:t xml:space="preserve"> с паркингом на </w:t>
      </w:r>
      <w:r w:rsidR="003E3F1C">
        <w:rPr>
          <w:rFonts w:ascii="Times New Roman" w:hAnsi="Times New Roman" w:cs="Times New Roman"/>
          <w:sz w:val="28"/>
          <w:szCs w:val="28"/>
        </w:rPr>
        <w:t>295</w:t>
      </w:r>
      <w:r w:rsidR="00890848">
        <w:rPr>
          <w:rFonts w:ascii="Times New Roman" w:hAnsi="Times New Roman" w:cs="Times New Roman"/>
          <w:sz w:val="28"/>
          <w:szCs w:val="28"/>
        </w:rPr>
        <w:t xml:space="preserve"> </w:t>
      </w:r>
      <w:r w:rsidR="00F8586E">
        <w:rPr>
          <w:rFonts w:ascii="Times New Roman" w:hAnsi="Times New Roman" w:cs="Times New Roman"/>
          <w:sz w:val="28"/>
          <w:szCs w:val="28"/>
        </w:rPr>
        <w:t>машино-мест</w:t>
      </w:r>
      <w:r w:rsidR="00BC5B78">
        <w:rPr>
          <w:rFonts w:ascii="Times New Roman" w:hAnsi="Times New Roman" w:cs="Times New Roman"/>
          <w:sz w:val="28"/>
          <w:szCs w:val="28"/>
        </w:rPr>
        <w:t xml:space="preserve"> на 1 этаже комплекса</w:t>
      </w:r>
      <w:r w:rsidR="00FF3636">
        <w:rPr>
          <w:rFonts w:ascii="Times New Roman" w:hAnsi="Times New Roman" w:cs="Times New Roman"/>
          <w:sz w:val="28"/>
          <w:szCs w:val="28"/>
        </w:rPr>
        <w:t xml:space="preserve">, расположенный на земельном участке с кадастровым номером </w:t>
      </w:r>
      <w:r w:rsidR="00FF3636" w:rsidRPr="00FF3636">
        <w:rPr>
          <w:rFonts w:ascii="Times New Roman" w:hAnsi="Times New Roman" w:cs="Times New Roman"/>
          <w:sz w:val="28"/>
          <w:szCs w:val="28"/>
        </w:rPr>
        <w:t>42:26:0301001:24626</w:t>
      </w:r>
      <w:r w:rsidR="00B54DAC">
        <w:rPr>
          <w:rFonts w:ascii="Times New Roman" w:hAnsi="Times New Roman" w:cs="Times New Roman"/>
          <w:sz w:val="28"/>
          <w:szCs w:val="28"/>
        </w:rPr>
        <w:t xml:space="preserve"> (торговая площадь - 12 127,5 м</w:t>
      </w:r>
      <w:r w:rsidR="00B54DAC">
        <w:rPr>
          <w:rFonts w:ascii="Times New Roman" w:hAnsi="Times New Roman" w:cs="Times New Roman"/>
          <w:sz w:val="28"/>
          <w:szCs w:val="28"/>
          <w:vertAlign w:val="superscript"/>
        </w:rPr>
        <w:t>2</w:t>
      </w:r>
      <w:r w:rsidR="00B54DAC">
        <w:rPr>
          <w:rFonts w:ascii="Times New Roman" w:hAnsi="Times New Roman" w:cs="Times New Roman"/>
          <w:sz w:val="28"/>
          <w:szCs w:val="28"/>
        </w:rPr>
        <w:t>)</w:t>
      </w:r>
      <w:r w:rsidR="0086792A">
        <w:rPr>
          <w:rFonts w:ascii="Times New Roman" w:hAnsi="Times New Roman" w:cs="Times New Roman"/>
          <w:sz w:val="28"/>
          <w:szCs w:val="28"/>
        </w:rPr>
        <w:t>;</w:t>
      </w:r>
    </w:p>
    <w:p w:rsidR="00285C9D" w:rsidRDefault="00285C9D"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административное здание для размещения жилищно-эксплуатационных организаций;</w:t>
      </w:r>
    </w:p>
    <w:p w:rsidR="0086792A" w:rsidRDefault="0086792A" w:rsidP="00B66B08">
      <w:pPr>
        <w:pStyle w:val="af1"/>
        <w:numPr>
          <w:ilvl w:val="0"/>
          <w:numId w:val="25"/>
        </w:numPr>
        <w:spacing w:after="0" w:line="360" w:lineRule="auto"/>
        <w:ind w:left="0" w:firstLine="709"/>
        <w:jc w:val="both"/>
        <w:rPr>
          <w:rFonts w:ascii="Times New Roman" w:hAnsi="Times New Roman" w:cs="Times New Roman"/>
          <w:sz w:val="28"/>
          <w:szCs w:val="28"/>
        </w:rPr>
      </w:pPr>
      <w:r w:rsidRPr="0086792A">
        <w:rPr>
          <w:rFonts w:ascii="Times New Roman" w:hAnsi="Times New Roman" w:cs="Times New Roman"/>
          <w:sz w:val="28"/>
          <w:szCs w:val="28"/>
        </w:rPr>
        <w:t>спортивный центр с универсальным игровым полем</w:t>
      </w:r>
      <w:r w:rsidR="00B54DAC">
        <w:rPr>
          <w:rFonts w:ascii="Times New Roman" w:hAnsi="Times New Roman" w:cs="Times New Roman"/>
          <w:sz w:val="28"/>
          <w:szCs w:val="28"/>
        </w:rPr>
        <w:t>, расположенный в зоне Р</w:t>
      </w:r>
      <w:r w:rsidR="00BC5B78">
        <w:rPr>
          <w:rFonts w:ascii="Times New Roman" w:hAnsi="Times New Roman" w:cs="Times New Roman"/>
          <w:sz w:val="28"/>
          <w:szCs w:val="28"/>
        </w:rPr>
        <w:t>-</w:t>
      </w:r>
      <w:r w:rsidR="00B54DAC">
        <w:rPr>
          <w:rFonts w:ascii="Times New Roman" w:hAnsi="Times New Roman" w:cs="Times New Roman"/>
          <w:sz w:val="28"/>
          <w:szCs w:val="28"/>
        </w:rPr>
        <w:t>3</w:t>
      </w:r>
      <w:r>
        <w:rPr>
          <w:rFonts w:ascii="Times New Roman" w:hAnsi="Times New Roman" w:cs="Times New Roman"/>
          <w:sz w:val="28"/>
          <w:szCs w:val="28"/>
        </w:rPr>
        <w:t>;</w:t>
      </w:r>
    </w:p>
    <w:p w:rsidR="0086792A" w:rsidRDefault="00FF3636"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предприятие обслуживания, в котором планируется размещение пункта общественного питания</w:t>
      </w:r>
      <w:r w:rsidR="009520E8">
        <w:rPr>
          <w:rFonts w:ascii="Times New Roman" w:hAnsi="Times New Roman" w:cs="Times New Roman"/>
          <w:sz w:val="28"/>
          <w:szCs w:val="28"/>
        </w:rPr>
        <w:t xml:space="preserve"> (кафе на 50 посадочных мест)</w:t>
      </w:r>
      <w:r w:rsidR="00204CB4">
        <w:rPr>
          <w:rFonts w:ascii="Times New Roman" w:hAnsi="Times New Roman" w:cs="Times New Roman"/>
          <w:sz w:val="28"/>
          <w:szCs w:val="28"/>
        </w:rPr>
        <w:t>, расположенное в зоне Р</w:t>
      </w:r>
      <w:r w:rsidR="00BC5B78">
        <w:rPr>
          <w:rFonts w:ascii="Times New Roman" w:hAnsi="Times New Roman" w:cs="Times New Roman"/>
          <w:sz w:val="28"/>
          <w:szCs w:val="28"/>
        </w:rPr>
        <w:t>-</w:t>
      </w:r>
      <w:r w:rsidR="00204CB4">
        <w:rPr>
          <w:rFonts w:ascii="Times New Roman" w:hAnsi="Times New Roman" w:cs="Times New Roman"/>
          <w:sz w:val="28"/>
          <w:szCs w:val="28"/>
        </w:rPr>
        <w:t>1</w:t>
      </w:r>
      <w:r>
        <w:rPr>
          <w:rFonts w:ascii="Times New Roman" w:hAnsi="Times New Roman" w:cs="Times New Roman"/>
          <w:sz w:val="28"/>
          <w:szCs w:val="28"/>
        </w:rPr>
        <w:t>;</w:t>
      </w:r>
    </w:p>
    <w:p w:rsidR="00FF3636" w:rsidRDefault="00FF3636"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развлекательный центр</w:t>
      </w:r>
      <w:r w:rsidR="000113C3">
        <w:rPr>
          <w:rFonts w:ascii="Times New Roman" w:hAnsi="Times New Roman" w:cs="Times New Roman"/>
          <w:sz w:val="28"/>
          <w:szCs w:val="28"/>
        </w:rPr>
        <w:t xml:space="preserve"> с помещениями для культурно-массовой и политико-воспитательной работы с населением, досуга и любительской деятельности</w:t>
      </w:r>
      <w:r w:rsidR="00204CB4">
        <w:rPr>
          <w:rFonts w:ascii="Times New Roman" w:hAnsi="Times New Roman" w:cs="Times New Roman"/>
          <w:sz w:val="28"/>
          <w:szCs w:val="28"/>
        </w:rPr>
        <w:t>, расположенный в зоне Р</w:t>
      </w:r>
      <w:r w:rsidR="00BC5B78">
        <w:rPr>
          <w:rFonts w:ascii="Times New Roman" w:hAnsi="Times New Roman" w:cs="Times New Roman"/>
          <w:sz w:val="28"/>
          <w:szCs w:val="28"/>
        </w:rPr>
        <w:t>-</w:t>
      </w:r>
      <w:r w:rsidR="00204CB4">
        <w:rPr>
          <w:rFonts w:ascii="Times New Roman" w:hAnsi="Times New Roman" w:cs="Times New Roman"/>
          <w:sz w:val="28"/>
          <w:szCs w:val="28"/>
        </w:rPr>
        <w:t>1</w:t>
      </w:r>
      <w:r w:rsidR="009F7807">
        <w:rPr>
          <w:rFonts w:ascii="Times New Roman" w:hAnsi="Times New Roman" w:cs="Times New Roman"/>
          <w:sz w:val="28"/>
          <w:szCs w:val="28"/>
        </w:rPr>
        <w:t>;</w:t>
      </w:r>
    </w:p>
    <w:p w:rsidR="009F7807" w:rsidRPr="009F7807" w:rsidRDefault="009F7807" w:rsidP="00B66B08">
      <w:pPr>
        <w:pStyle w:val="af1"/>
        <w:numPr>
          <w:ilvl w:val="0"/>
          <w:numId w:val="2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9F7807">
        <w:rPr>
          <w:rFonts w:ascii="Times New Roman" w:hAnsi="Times New Roman" w:cs="Times New Roman"/>
          <w:sz w:val="28"/>
          <w:szCs w:val="28"/>
        </w:rPr>
        <w:t>аркинг на 360 м/м со станцией технического обслуживания и помещениями общественно-делового назначения</w:t>
      </w:r>
      <w:r>
        <w:rPr>
          <w:rFonts w:ascii="Times New Roman" w:hAnsi="Times New Roman" w:cs="Times New Roman"/>
          <w:sz w:val="28"/>
          <w:szCs w:val="28"/>
        </w:rPr>
        <w:t>, расположенный в зоне Ц</w:t>
      </w:r>
      <w:r w:rsidR="00BC5B78">
        <w:rPr>
          <w:rFonts w:ascii="Times New Roman" w:hAnsi="Times New Roman" w:cs="Times New Roman"/>
          <w:sz w:val="28"/>
          <w:szCs w:val="28"/>
        </w:rPr>
        <w:t>-</w:t>
      </w:r>
      <w:r>
        <w:rPr>
          <w:rFonts w:ascii="Times New Roman" w:hAnsi="Times New Roman" w:cs="Times New Roman"/>
          <w:sz w:val="28"/>
          <w:szCs w:val="28"/>
        </w:rPr>
        <w:t>1 в северо-восточной части проектируемой территории.</w:t>
      </w:r>
    </w:p>
    <w:p w:rsidR="006F782F" w:rsidRPr="00CA02A2" w:rsidRDefault="006F782F" w:rsidP="00CA02A2">
      <w:pPr>
        <w:pStyle w:val="af1"/>
        <w:spacing w:after="0" w:line="360" w:lineRule="auto"/>
        <w:ind w:firstLine="709"/>
        <w:jc w:val="both"/>
        <w:rPr>
          <w:rFonts w:ascii="Times New Roman" w:hAnsi="Times New Roman" w:cs="Times New Roman"/>
          <w:sz w:val="28"/>
          <w:szCs w:val="28"/>
        </w:rPr>
      </w:pPr>
    </w:p>
    <w:p w:rsidR="00C65E61" w:rsidRPr="002C2A36" w:rsidRDefault="00464ED4" w:rsidP="00094D76">
      <w:pPr>
        <w:pStyle w:val="21"/>
        <w:rPr>
          <w:lang w:val="ru-RU"/>
        </w:rPr>
      </w:pPr>
      <w:bookmarkStart w:id="18" w:name="_Toc9434272"/>
      <w:r>
        <w:t>V</w:t>
      </w:r>
      <w:r w:rsidRPr="002C2A36">
        <w:rPr>
          <w:lang w:val="ru-RU"/>
        </w:rPr>
        <w:t>.</w:t>
      </w:r>
      <w:r w:rsidR="00C65E61" w:rsidRPr="002C2A36">
        <w:rPr>
          <w:lang w:val="ru-RU"/>
        </w:rPr>
        <w:t xml:space="preserve"> Характеристика объектов капитального строительства иного назначения</w:t>
      </w:r>
      <w:bookmarkEnd w:id="18"/>
    </w:p>
    <w:p w:rsidR="008E1E66" w:rsidRDefault="008E1E66" w:rsidP="00464ED4">
      <w:pPr>
        <w:pStyle w:val="S"/>
        <w:spacing w:line="360" w:lineRule="auto"/>
        <w:rPr>
          <w:szCs w:val="28"/>
        </w:rPr>
      </w:pPr>
      <w:r w:rsidRPr="00A23BE7">
        <w:rPr>
          <w:szCs w:val="28"/>
        </w:rPr>
        <w:t xml:space="preserve">В границах проекта планировки территории не планируется </w:t>
      </w:r>
      <w:r>
        <w:rPr>
          <w:szCs w:val="28"/>
        </w:rPr>
        <w:t>размещение</w:t>
      </w:r>
      <w:r w:rsidRPr="00A23BE7">
        <w:rPr>
          <w:szCs w:val="28"/>
        </w:rPr>
        <w:t xml:space="preserve"> объектов </w:t>
      </w:r>
      <w:r>
        <w:rPr>
          <w:szCs w:val="28"/>
        </w:rPr>
        <w:t>капитального строительства иного назначения.</w:t>
      </w:r>
    </w:p>
    <w:p w:rsidR="009520E8" w:rsidRDefault="009520E8" w:rsidP="00464ED4">
      <w:pPr>
        <w:spacing w:after="0" w:line="360" w:lineRule="auto"/>
        <w:ind w:firstLine="709"/>
        <w:jc w:val="center"/>
        <w:rPr>
          <w:rFonts w:ascii="Times New Roman" w:hAnsi="Times New Roman" w:cs="Times New Roman"/>
          <w:b/>
          <w:sz w:val="28"/>
          <w:szCs w:val="28"/>
        </w:rPr>
      </w:pPr>
    </w:p>
    <w:p w:rsidR="000113C3" w:rsidRDefault="000113C3" w:rsidP="00464ED4">
      <w:pPr>
        <w:spacing w:after="0" w:line="360" w:lineRule="auto"/>
        <w:ind w:firstLine="709"/>
        <w:jc w:val="center"/>
        <w:rPr>
          <w:rFonts w:ascii="Times New Roman" w:hAnsi="Times New Roman" w:cs="Times New Roman"/>
          <w:b/>
          <w:sz w:val="28"/>
          <w:szCs w:val="28"/>
        </w:rPr>
      </w:pPr>
    </w:p>
    <w:p w:rsidR="000113C3" w:rsidRPr="001E073B" w:rsidRDefault="000113C3" w:rsidP="00464ED4">
      <w:pPr>
        <w:spacing w:after="0" w:line="360" w:lineRule="auto"/>
        <w:ind w:firstLine="709"/>
        <w:jc w:val="center"/>
        <w:rPr>
          <w:rFonts w:ascii="Times New Roman" w:hAnsi="Times New Roman" w:cs="Times New Roman"/>
          <w:b/>
          <w:sz w:val="28"/>
          <w:szCs w:val="28"/>
        </w:rPr>
      </w:pPr>
    </w:p>
    <w:p w:rsidR="00C65E61" w:rsidRPr="002C2A36" w:rsidRDefault="00464ED4" w:rsidP="00094D76">
      <w:pPr>
        <w:pStyle w:val="21"/>
        <w:rPr>
          <w:lang w:val="ru-RU"/>
        </w:rPr>
      </w:pPr>
      <w:bookmarkStart w:id="19" w:name="_Toc9434273"/>
      <w:r>
        <w:lastRenderedPageBreak/>
        <w:t>VI</w:t>
      </w:r>
      <w:r w:rsidRPr="002C2A36">
        <w:rPr>
          <w:lang w:val="ru-RU"/>
        </w:rPr>
        <w:t>.</w:t>
      </w:r>
      <w:r w:rsidR="00C65E61" w:rsidRPr="002C2A36">
        <w:rPr>
          <w:lang w:val="ru-RU"/>
        </w:rPr>
        <w:t xml:space="preserve"> Характеристика объекто</w:t>
      </w:r>
      <w:r w:rsidR="00C1329E">
        <w:rPr>
          <w:lang w:val="ru-RU"/>
        </w:rPr>
        <w:t xml:space="preserve">в коммунальной инфраструктуры, </w:t>
      </w:r>
      <w:r w:rsidR="00C65E61" w:rsidRPr="002C2A36">
        <w:rPr>
          <w:lang w:val="ru-RU"/>
        </w:rPr>
        <w:t>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19"/>
    </w:p>
    <w:p w:rsidR="00DD0C64" w:rsidRPr="006A0B64" w:rsidRDefault="00DD0C64" w:rsidP="00464ED4">
      <w:pPr>
        <w:pStyle w:val="S"/>
        <w:spacing w:line="360" w:lineRule="auto"/>
        <w:rPr>
          <w:szCs w:val="28"/>
        </w:rPr>
      </w:pPr>
      <w:r w:rsidRPr="006A0B64">
        <w:rPr>
          <w:szCs w:val="28"/>
        </w:rPr>
        <w:t>Проектом планировки территории предусматривается строительство новых объектов коммунальной инфраструктуры:</w:t>
      </w:r>
    </w:p>
    <w:p w:rsidR="009520E8" w:rsidRDefault="00345181" w:rsidP="00173473">
      <w:pPr>
        <w:pStyle w:val="S"/>
        <w:numPr>
          <w:ilvl w:val="0"/>
          <w:numId w:val="3"/>
        </w:numPr>
        <w:spacing w:line="360" w:lineRule="auto"/>
        <w:ind w:left="0" w:firstLine="709"/>
        <w:rPr>
          <w:szCs w:val="28"/>
        </w:rPr>
      </w:pPr>
      <w:r>
        <w:rPr>
          <w:szCs w:val="28"/>
        </w:rPr>
        <w:t>трансформаторные подстанции;</w:t>
      </w:r>
    </w:p>
    <w:p w:rsidR="00345181" w:rsidRDefault="00345181" w:rsidP="00173473">
      <w:pPr>
        <w:pStyle w:val="S"/>
        <w:numPr>
          <w:ilvl w:val="0"/>
          <w:numId w:val="3"/>
        </w:numPr>
        <w:spacing w:line="360" w:lineRule="auto"/>
        <w:ind w:left="0" w:firstLine="709"/>
        <w:rPr>
          <w:szCs w:val="28"/>
        </w:rPr>
      </w:pPr>
      <w:r>
        <w:rPr>
          <w:szCs w:val="28"/>
        </w:rPr>
        <w:t>распредел</w:t>
      </w:r>
      <w:r w:rsidR="007B6B02">
        <w:rPr>
          <w:szCs w:val="28"/>
        </w:rPr>
        <w:t>ительный пункт;</w:t>
      </w:r>
    </w:p>
    <w:p w:rsidR="007B6B02" w:rsidRDefault="007B6B02" w:rsidP="00173473">
      <w:pPr>
        <w:pStyle w:val="S"/>
        <w:numPr>
          <w:ilvl w:val="0"/>
          <w:numId w:val="3"/>
        </w:numPr>
        <w:spacing w:line="360" w:lineRule="auto"/>
        <w:ind w:left="0" w:firstLine="709"/>
        <w:rPr>
          <w:szCs w:val="28"/>
        </w:rPr>
      </w:pPr>
      <w:r>
        <w:rPr>
          <w:szCs w:val="28"/>
        </w:rPr>
        <w:t>центральный тепловой пункт;</w:t>
      </w:r>
    </w:p>
    <w:p w:rsidR="00DD0C64" w:rsidRPr="006A0B64" w:rsidRDefault="00DD0C64" w:rsidP="00173473">
      <w:pPr>
        <w:pStyle w:val="S"/>
        <w:numPr>
          <w:ilvl w:val="0"/>
          <w:numId w:val="3"/>
        </w:numPr>
        <w:spacing w:line="360" w:lineRule="auto"/>
        <w:ind w:left="0" w:firstLine="709"/>
        <w:rPr>
          <w:szCs w:val="28"/>
        </w:rPr>
      </w:pPr>
      <w:r w:rsidRPr="006A0B64">
        <w:rPr>
          <w:szCs w:val="28"/>
        </w:rPr>
        <w:t>водопровод;</w:t>
      </w:r>
    </w:p>
    <w:p w:rsidR="00DD0C64" w:rsidRPr="006A0B64" w:rsidRDefault="000B33E7" w:rsidP="00173473">
      <w:pPr>
        <w:pStyle w:val="S"/>
        <w:numPr>
          <w:ilvl w:val="0"/>
          <w:numId w:val="3"/>
        </w:numPr>
        <w:spacing w:line="360" w:lineRule="auto"/>
        <w:ind w:left="0" w:firstLine="709"/>
        <w:rPr>
          <w:szCs w:val="28"/>
        </w:rPr>
      </w:pPr>
      <w:r w:rsidRPr="006A0B64">
        <w:rPr>
          <w:szCs w:val="28"/>
        </w:rPr>
        <w:t xml:space="preserve">хозяйственно-бытовая </w:t>
      </w:r>
      <w:r w:rsidR="00DD0C64" w:rsidRPr="006A0B64">
        <w:rPr>
          <w:szCs w:val="28"/>
        </w:rPr>
        <w:t>канализация;</w:t>
      </w:r>
    </w:p>
    <w:p w:rsidR="000B33E7" w:rsidRPr="006A0B64" w:rsidRDefault="000B33E7" w:rsidP="00173473">
      <w:pPr>
        <w:pStyle w:val="S"/>
        <w:numPr>
          <w:ilvl w:val="0"/>
          <w:numId w:val="3"/>
        </w:numPr>
        <w:spacing w:line="360" w:lineRule="auto"/>
        <w:ind w:left="0" w:firstLine="709"/>
        <w:rPr>
          <w:szCs w:val="28"/>
        </w:rPr>
      </w:pPr>
      <w:r w:rsidRPr="006A0B64">
        <w:rPr>
          <w:szCs w:val="28"/>
        </w:rPr>
        <w:t>теплоснабжение;</w:t>
      </w:r>
    </w:p>
    <w:p w:rsidR="00DD0C64" w:rsidRPr="006A0B64" w:rsidRDefault="006A0B64" w:rsidP="00173473">
      <w:pPr>
        <w:pStyle w:val="S"/>
        <w:numPr>
          <w:ilvl w:val="0"/>
          <w:numId w:val="3"/>
        </w:numPr>
        <w:spacing w:line="360" w:lineRule="auto"/>
        <w:ind w:left="0" w:firstLine="709"/>
        <w:rPr>
          <w:szCs w:val="28"/>
        </w:rPr>
      </w:pPr>
      <w:r w:rsidRPr="006A0B64">
        <w:rPr>
          <w:szCs w:val="28"/>
        </w:rPr>
        <w:t>кабель связи;</w:t>
      </w:r>
    </w:p>
    <w:p w:rsidR="006A0B64" w:rsidRPr="006A0B64" w:rsidRDefault="006A0B64" w:rsidP="00173473">
      <w:pPr>
        <w:pStyle w:val="S"/>
        <w:numPr>
          <w:ilvl w:val="0"/>
          <w:numId w:val="3"/>
        </w:numPr>
        <w:spacing w:line="360" w:lineRule="auto"/>
        <w:ind w:left="0" w:firstLine="709"/>
        <w:rPr>
          <w:szCs w:val="28"/>
        </w:rPr>
      </w:pPr>
      <w:r w:rsidRPr="006A0B64">
        <w:rPr>
          <w:szCs w:val="28"/>
        </w:rPr>
        <w:t>кабель электропередач.</w:t>
      </w:r>
    </w:p>
    <w:p w:rsidR="0094182E" w:rsidRDefault="0094182E" w:rsidP="00464ED4">
      <w:pPr>
        <w:spacing w:after="0" w:line="360" w:lineRule="auto"/>
        <w:ind w:firstLine="709"/>
        <w:jc w:val="center"/>
        <w:rPr>
          <w:rFonts w:ascii="Times New Roman" w:eastAsia="Times New Roman" w:hAnsi="Times New Roman" w:cs="Times New Roman"/>
          <w:b/>
          <w:sz w:val="28"/>
          <w:szCs w:val="28"/>
        </w:rPr>
      </w:pPr>
    </w:p>
    <w:p w:rsidR="00DB6C27" w:rsidRPr="00B766E9" w:rsidRDefault="00DB6C27" w:rsidP="00464ED4">
      <w:pPr>
        <w:autoSpaceDE w:val="0"/>
        <w:autoSpaceDN w:val="0"/>
        <w:spacing w:after="0" w:line="360" w:lineRule="auto"/>
        <w:ind w:firstLine="709"/>
        <w:contextualSpacing/>
        <w:jc w:val="center"/>
        <w:rPr>
          <w:rFonts w:ascii="Times New Roman" w:hAnsi="Times New Roman" w:cs="Times New Roman"/>
          <w:b/>
          <w:i/>
          <w:sz w:val="28"/>
          <w:szCs w:val="28"/>
          <w:u w:val="single"/>
        </w:rPr>
      </w:pPr>
      <w:r w:rsidRPr="00B766E9">
        <w:rPr>
          <w:rFonts w:ascii="Times New Roman" w:hAnsi="Times New Roman" w:cs="Times New Roman"/>
          <w:b/>
          <w:i/>
          <w:sz w:val="28"/>
          <w:szCs w:val="28"/>
          <w:u w:val="single"/>
        </w:rPr>
        <w:t>Водоснабжение и водоотведение</w:t>
      </w:r>
    </w:p>
    <w:p w:rsidR="00DB6C27" w:rsidRPr="00F80E9C" w:rsidRDefault="00DB6C27"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Система водоснабжения проектируемого района решается прокладкой уличных кольцевых водопроводных сетей с подключен</w:t>
      </w:r>
      <w:r w:rsidR="00A750FB" w:rsidRPr="00F80E9C">
        <w:rPr>
          <w:rFonts w:ascii="Times New Roman" w:hAnsi="Times New Roman" w:cs="Times New Roman"/>
          <w:sz w:val="28"/>
          <w:szCs w:val="28"/>
        </w:rPr>
        <w:t xml:space="preserve">ием к </w:t>
      </w:r>
      <w:bookmarkStart w:id="20" w:name="_GoBack"/>
      <w:bookmarkEnd w:id="20"/>
      <w:r w:rsidR="00C1329E" w:rsidRPr="00F80E9C">
        <w:rPr>
          <w:rFonts w:ascii="Times New Roman" w:hAnsi="Times New Roman" w:cs="Times New Roman"/>
          <w:sz w:val="28"/>
          <w:szCs w:val="28"/>
        </w:rPr>
        <w:t>существующим сетям</w:t>
      </w:r>
      <w:r w:rsidR="00430AC0" w:rsidRPr="00F80E9C">
        <w:rPr>
          <w:rFonts w:ascii="Times New Roman" w:hAnsi="Times New Roman" w:cs="Times New Roman"/>
          <w:sz w:val="28"/>
          <w:szCs w:val="28"/>
        </w:rPr>
        <w:t xml:space="preserve"> водоснабжения</w:t>
      </w:r>
      <w:r w:rsidR="006A0B64" w:rsidRPr="00F80E9C">
        <w:rPr>
          <w:rFonts w:ascii="Times New Roman" w:hAnsi="Times New Roman" w:cs="Times New Roman"/>
          <w:sz w:val="28"/>
          <w:szCs w:val="28"/>
        </w:rPr>
        <w:t>.</w:t>
      </w:r>
    </w:p>
    <w:p w:rsidR="00430AC0" w:rsidRPr="00F80E9C" w:rsidRDefault="00F22741"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Подключение</w:t>
      </w:r>
      <w:r w:rsidR="005C34CB">
        <w:rPr>
          <w:rFonts w:ascii="Times New Roman" w:hAnsi="Times New Roman" w:cs="Times New Roman"/>
          <w:sz w:val="28"/>
          <w:szCs w:val="28"/>
        </w:rPr>
        <w:t xml:space="preserve"> </w:t>
      </w:r>
      <w:r w:rsidRPr="00F80E9C">
        <w:rPr>
          <w:rFonts w:ascii="Times New Roman" w:hAnsi="Times New Roman" w:cs="Times New Roman"/>
          <w:sz w:val="28"/>
          <w:szCs w:val="28"/>
        </w:rPr>
        <w:t>проектируемой территории</w:t>
      </w:r>
      <w:r w:rsidR="00430AC0" w:rsidRPr="00F80E9C">
        <w:rPr>
          <w:rFonts w:ascii="Times New Roman" w:hAnsi="Times New Roman" w:cs="Times New Roman"/>
          <w:sz w:val="28"/>
          <w:szCs w:val="28"/>
        </w:rPr>
        <w:t xml:space="preserve"> выполнить к водопроводной линии Д</w:t>
      </w:r>
      <w:r w:rsidR="006A0B64" w:rsidRPr="00F80E9C">
        <w:rPr>
          <w:rFonts w:ascii="Times New Roman" w:hAnsi="Times New Roman" w:cs="Times New Roman"/>
          <w:sz w:val="28"/>
          <w:szCs w:val="28"/>
        </w:rPr>
        <w:t>у400</w:t>
      </w:r>
      <w:r w:rsidR="00430AC0" w:rsidRPr="00F80E9C">
        <w:rPr>
          <w:rFonts w:ascii="Times New Roman" w:hAnsi="Times New Roman" w:cs="Times New Roman"/>
          <w:sz w:val="28"/>
          <w:szCs w:val="28"/>
        </w:rPr>
        <w:t xml:space="preserve"> мм</w:t>
      </w:r>
      <w:r w:rsidR="00F80E9C" w:rsidRPr="00F80E9C">
        <w:rPr>
          <w:rFonts w:ascii="Times New Roman" w:hAnsi="Times New Roman" w:cs="Times New Roman"/>
          <w:sz w:val="28"/>
          <w:szCs w:val="28"/>
        </w:rPr>
        <w:t xml:space="preserve"> (сталь)</w:t>
      </w:r>
      <w:r w:rsidR="006A0B64" w:rsidRPr="00F80E9C">
        <w:rPr>
          <w:rFonts w:ascii="Times New Roman" w:hAnsi="Times New Roman" w:cs="Times New Roman"/>
          <w:sz w:val="28"/>
          <w:szCs w:val="28"/>
        </w:rPr>
        <w:t>.</w:t>
      </w:r>
    </w:p>
    <w:p w:rsidR="006A0B64" w:rsidRPr="00F80E9C" w:rsidRDefault="006A0B64"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 xml:space="preserve">Водопотребление на хозяйственно-питьевые нужды составит - </w:t>
      </w:r>
      <w:r w:rsidR="007B6B02" w:rsidRPr="006D60B4">
        <w:rPr>
          <w:rFonts w:ascii="Times New Roman" w:hAnsi="Times New Roman" w:cs="Times New Roman"/>
          <w:sz w:val="28"/>
          <w:szCs w:val="28"/>
        </w:rPr>
        <w:t>1 476</w:t>
      </w:r>
      <w:r w:rsidR="007B6B02">
        <w:rPr>
          <w:rFonts w:ascii="Times New Roman" w:hAnsi="Times New Roman" w:cs="Times New Roman"/>
          <w:sz w:val="28"/>
          <w:szCs w:val="28"/>
        </w:rPr>
        <w:t>,</w:t>
      </w:r>
      <w:r w:rsidR="007B6B02" w:rsidRPr="006D60B4">
        <w:rPr>
          <w:rFonts w:ascii="Times New Roman" w:hAnsi="Times New Roman" w:cs="Times New Roman"/>
          <w:sz w:val="28"/>
          <w:szCs w:val="28"/>
        </w:rPr>
        <w:t>55</w:t>
      </w:r>
      <w:r w:rsidR="007B6B02">
        <w:rPr>
          <w:rFonts w:ascii="Times New Roman" w:hAnsi="Times New Roman" w:cs="Times New Roman"/>
          <w:sz w:val="28"/>
          <w:szCs w:val="28"/>
        </w:rPr>
        <w:t xml:space="preserve"> </w:t>
      </w:r>
      <w:r w:rsidR="007B6B02" w:rsidRPr="006A0B64">
        <w:rPr>
          <w:rFonts w:ascii="Times New Roman" w:hAnsi="Times New Roman" w:cs="Times New Roman"/>
          <w:sz w:val="28"/>
          <w:szCs w:val="28"/>
        </w:rPr>
        <w:t>куб.м/сутки (</w:t>
      </w:r>
      <w:r w:rsidR="007B6B02" w:rsidRPr="0035243C">
        <w:rPr>
          <w:rFonts w:ascii="Times New Roman" w:hAnsi="Times New Roman" w:cs="Times New Roman"/>
          <w:sz w:val="28"/>
          <w:szCs w:val="28"/>
        </w:rPr>
        <w:t>61</w:t>
      </w:r>
      <w:r w:rsidR="007B6B02" w:rsidRPr="006A0B64">
        <w:rPr>
          <w:rFonts w:ascii="Times New Roman" w:hAnsi="Times New Roman" w:cs="Times New Roman"/>
          <w:sz w:val="28"/>
          <w:szCs w:val="28"/>
        </w:rPr>
        <w:t>,</w:t>
      </w:r>
      <w:r w:rsidR="007B6B02">
        <w:rPr>
          <w:rFonts w:ascii="Times New Roman" w:hAnsi="Times New Roman" w:cs="Times New Roman"/>
          <w:sz w:val="28"/>
          <w:szCs w:val="28"/>
        </w:rPr>
        <w:t xml:space="preserve">52 </w:t>
      </w:r>
      <w:r w:rsidR="007B6B02" w:rsidRPr="006A0B64">
        <w:rPr>
          <w:rFonts w:ascii="Times New Roman" w:hAnsi="Times New Roman" w:cs="Times New Roman"/>
          <w:sz w:val="28"/>
          <w:szCs w:val="28"/>
        </w:rPr>
        <w:t>куб.м./час)</w:t>
      </w:r>
      <w:r w:rsidR="007B6B02">
        <w:rPr>
          <w:rFonts w:ascii="Times New Roman" w:hAnsi="Times New Roman" w:cs="Times New Roman"/>
          <w:sz w:val="28"/>
          <w:szCs w:val="28"/>
        </w:rPr>
        <w:t>.</w:t>
      </w:r>
    </w:p>
    <w:p w:rsidR="006A0B64" w:rsidRPr="002C121F" w:rsidRDefault="006A0B64" w:rsidP="006A0B64">
      <w:pPr>
        <w:tabs>
          <w:tab w:val="left" w:pos="1418"/>
        </w:tabs>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 xml:space="preserve">Водопотребление на полив на расчетный срок составит </w:t>
      </w:r>
      <w:r w:rsidR="007B6B02">
        <w:rPr>
          <w:rFonts w:ascii="Times New Roman" w:hAnsi="Times New Roman" w:cs="Times New Roman"/>
          <w:sz w:val="28"/>
          <w:szCs w:val="28"/>
        </w:rPr>
        <w:t>23</w:t>
      </w:r>
      <w:r w:rsidR="00F80E9C" w:rsidRPr="00F80E9C">
        <w:rPr>
          <w:rFonts w:ascii="Times New Roman" w:hAnsi="Times New Roman" w:cs="Times New Roman"/>
          <w:sz w:val="28"/>
          <w:szCs w:val="28"/>
        </w:rPr>
        <w:t>9,7</w:t>
      </w:r>
      <w:r w:rsidR="007B6B02">
        <w:rPr>
          <w:rFonts w:ascii="Times New Roman" w:hAnsi="Times New Roman" w:cs="Times New Roman"/>
          <w:sz w:val="28"/>
          <w:szCs w:val="28"/>
        </w:rPr>
        <w:t xml:space="preserve">0 </w:t>
      </w:r>
      <w:r w:rsidRPr="00F80E9C">
        <w:rPr>
          <w:rFonts w:ascii="Times New Roman" w:hAnsi="Times New Roman" w:cs="Times New Roman"/>
          <w:sz w:val="28"/>
          <w:szCs w:val="28"/>
        </w:rPr>
        <w:t>куб.м/сут (</w:t>
      </w:r>
      <w:r w:rsidR="007B6B02">
        <w:rPr>
          <w:rFonts w:ascii="Times New Roman" w:hAnsi="Times New Roman" w:cs="Times New Roman"/>
          <w:sz w:val="28"/>
          <w:szCs w:val="28"/>
        </w:rPr>
        <w:t>9</w:t>
      </w:r>
      <w:r w:rsidRPr="00F80E9C">
        <w:rPr>
          <w:rFonts w:ascii="Times New Roman" w:hAnsi="Times New Roman" w:cs="Times New Roman"/>
          <w:sz w:val="28"/>
          <w:szCs w:val="28"/>
        </w:rPr>
        <w:t>,</w:t>
      </w:r>
      <w:r w:rsidR="007B6B02">
        <w:rPr>
          <w:rFonts w:ascii="Times New Roman" w:hAnsi="Times New Roman" w:cs="Times New Roman"/>
          <w:sz w:val="28"/>
          <w:szCs w:val="28"/>
        </w:rPr>
        <w:t xml:space="preserve">99 </w:t>
      </w:r>
      <w:r w:rsidRPr="00F80E9C">
        <w:rPr>
          <w:rFonts w:ascii="Times New Roman" w:hAnsi="Times New Roman" w:cs="Times New Roman"/>
          <w:sz w:val="28"/>
          <w:szCs w:val="28"/>
        </w:rPr>
        <w:t>куб.м/час).</w:t>
      </w:r>
    </w:p>
    <w:p w:rsidR="007B6B02" w:rsidRPr="00B529A6" w:rsidRDefault="007B6B02" w:rsidP="007B6B02">
      <w:pPr>
        <w:spacing w:after="0" w:line="360" w:lineRule="auto"/>
        <w:ind w:firstLine="709"/>
        <w:contextualSpacing/>
        <w:rPr>
          <w:rFonts w:ascii="Times New Roman" w:hAnsi="Times New Roman" w:cs="Times New Roman"/>
          <w:sz w:val="28"/>
          <w:szCs w:val="28"/>
        </w:rPr>
      </w:pPr>
      <w:r w:rsidRPr="00B529A6">
        <w:rPr>
          <w:rFonts w:ascii="Times New Roman" w:hAnsi="Times New Roman" w:cs="Times New Roman"/>
          <w:sz w:val="28"/>
          <w:szCs w:val="28"/>
        </w:rPr>
        <w:t xml:space="preserve">Протяженность сетей водоснабжения - </w:t>
      </w:r>
      <w:r w:rsidRPr="008621F1">
        <w:rPr>
          <w:rFonts w:ascii="Times New Roman" w:hAnsi="Times New Roman" w:cs="Times New Roman"/>
          <w:sz w:val="28"/>
          <w:szCs w:val="28"/>
        </w:rPr>
        <w:t>5</w:t>
      </w:r>
      <w:r>
        <w:rPr>
          <w:rFonts w:ascii="Times New Roman" w:hAnsi="Times New Roman" w:cs="Times New Roman"/>
          <w:sz w:val="28"/>
          <w:szCs w:val="28"/>
        </w:rPr>
        <w:t xml:space="preserve"> </w:t>
      </w:r>
      <w:r w:rsidRPr="008621F1">
        <w:rPr>
          <w:rFonts w:ascii="Times New Roman" w:hAnsi="Times New Roman" w:cs="Times New Roman"/>
          <w:sz w:val="28"/>
          <w:szCs w:val="28"/>
        </w:rPr>
        <w:t>645,75 м.</w:t>
      </w:r>
    </w:p>
    <w:p w:rsidR="006A0B64" w:rsidRPr="00F80E9C" w:rsidRDefault="006A0B64" w:rsidP="006A0B64">
      <w:pPr>
        <w:spacing w:after="0" w:line="360" w:lineRule="auto"/>
        <w:ind w:firstLine="709"/>
        <w:contextualSpacing/>
        <w:jc w:val="both"/>
        <w:rPr>
          <w:rFonts w:ascii="Times New Roman" w:hAnsi="Times New Roman" w:cs="Times New Roman"/>
          <w:color w:val="000000"/>
          <w:sz w:val="28"/>
          <w:szCs w:val="28"/>
        </w:rPr>
      </w:pPr>
      <w:r w:rsidRPr="00F80E9C">
        <w:rPr>
          <w:rFonts w:ascii="Times New Roman" w:hAnsi="Times New Roman" w:cs="Times New Roman"/>
          <w:color w:val="000000"/>
          <w:sz w:val="28"/>
          <w:szCs w:val="28"/>
        </w:rPr>
        <w:lastRenderedPageBreak/>
        <w:t>Проектом планируется оборудование централизованной канализацией всей проектируемой жилой</w:t>
      </w:r>
      <w:r w:rsidR="00F80E9C" w:rsidRPr="00F80E9C">
        <w:rPr>
          <w:rFonts w:ascii="Times New Roman" w:hAnsi="Times New Roman" w:cs="Times New Roman"/>
          <w:color w:val="000000"/>
          <w:sz w:val="28"/>
          <w:szCs w:val="28"/>
        </w:rPr>
        <w:t xml:space="preserve"> и общественной</w:t>
      </w:r>
      <w:r w:rsidR="005C34CB">
        <w:rPr>
          <w:rFonts w:ascii="Times New Roman" w:hAnsi="Times New Roman" w:cs="Times New Roman"/>
          <w:color w:val="000000"/>
          <w:sz w:val="28"/>
          <w:szCs w:val="28"/>
        </w:rPr>
        <w:t xml:space="preserve"> </w:t>
      </w:r>
      <w:r w:rsidRPr="00F80E9C">
        <w:rPr>
          <w:rFonts w:ascii="Times New Roman" w:hAnsi="Times New Roman" w:cs="Times New Roman"/>
          <w:color w:val="000000"/>
          <w:sz w:val="28"/>
          <w:szCs w:val="28"/>
        </w:rPr>
        <w:t xml:space="preserve">застройки  через подключение проектируемых сетей к </w:t>
      </w:r>
      <w:r w:rsidRPr="00F80E9C">
        <w:rPr>
          <w:rFonts w:ascii="Times New Roman" w:hAnsi="Times New Roman" w:cs="Times New Roman"/>
          <w:sz w:val="28"/>
          <w:szCs w:val="28"/>
        </w:rPr>
        <w:t>существующим</w:t>
      </w:r>
      <w:r w:rsidRPr="00F80E9C">
        <w:rPr>
          <w:rFonts w:ascii="Times New Roman" w:hAnsi="Times New Roman" w:cs="Times New Roman"/>
          <w:color w:val="000000"/>
          <w:sz w:val="28"/>
          <w:szCs w:val="28"/>
        </w:rPr>
        <w:t xml:space="preserve"> сетям канализации.</w:t>
      </w:r>
    </w:p>
    <w:p w:rsidR="00F80E9C" w:rsidRPr="00F80E9C" w:rsidRDefault="00F80E9C"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color w:val="000000"/>
          <w:sz w:val="28"/>
          <w:szCs w:val="28"/>
        </w:rPr>
        <w:t>Подключение проектируемой территории предусмотрено в коллектор Ду 500 мм (ж/б).</w:t>
      </w:r>
    </w:p>
    <w:p w:rsidR="006A0B64" w:rsidRPr="00F80E9C" w:rsidRDefault="006A0B64"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sz w:val="28"/>
          <w:szCs w:val="28"/>
        </w:rPr>
        <w:t>При проектировании систем канализации города принимают, что водоотведение равно водопотреблению.</w:t>
      </w:r>
    </w:p>
    <w:p w:rsidR="007B6B02" w:rsidRDefault="006A0B64" w:rsidP="006A0B64">
      <w:pPr>
        <w:spacing w:after="0" w:line="360" w:lineRule="auto"/>
        <w:ind w:firstLine="709"/>
        <w:contextualSpacing/>
        <w:jc w:val="both"/>
        <w:rPr>
          <w:rFonts w:ascii="Times New Roman" w:hAnsi="Times New Roman" w:cs="Times New Roman"/>
          <w:sz w:val="28"/>
          <w:szCs w:val="28"/>
        </w:rPr>
      </w:pPr>
      <w:r w:rsidRPr="00F80E9C">
        <w:rPr>
          <w:rFonts w:ascii="Times New Roman" w:hAnsi="Times New Roman" w:cs="Times New Roman"/>
          <w:color w:val="000000"/>
          <w:sz w:val="28"/>
          <w:szCs w:val="28"/>
        </w:rPr>
        <w:t xml:space="preserve">Водоотведение составит - </w:t>
      </w:r>
      <w:r w:rsidR="007B6B02" w:rsidRPr="006D60B4">
        <w:rPr>
          <w:rFonts w:ascii="Times New Roman" w:hAnsi="Times New Roman" w:cs="Times New Roman"/>
          <w:sz w:val="28"/>
          <w:szCs w:val="28"/>
        </w:rPr>
        <w:t>1 476</w:t>
      </w:r>
      <w:r w:rsidR="007B6B02">
        <w:rPr>
          <w:rFonts w:ascii="Times New Roman" w:hAnsi="Times New Roman" w:cs="Times New Roman"/>
          <w:sz w:val="28"/>
          <w:szCs w:val="28"/>
        </w:rPr>
        <w:t>,</w:t>
      </w:r>
      <w:r w:rsidR="007B6B02" w:rsidRPr="006D60B4">
        <w:rPr>
          <w:rFonts w:ascii="Times New Roman" w:hAnsi="Times New Roman" w:cs="Times New Roman"/>
          <w:sz w:val="28"/>
          <w:szCs w:val="28"/>
        </w:rPr>
        <w:t>55</w:t>
      </w:r>
      <w:r w:rsidR="007B6B02">
        <w:rPr>
          <w:rFonts w:ascii="Times New Roman" w:hAnsi="Times New Roman" w:cs="Times New Roman"/>
          <w:sz w:val="28"/>
          <w:szCs w:val="28"/>
        </w:rPr>
        <w:t xml:space="preserve"> </w:t>
      </w:r>
      <w:r w:rsidR="007B6B02" w:rsidRPr="006A0B64">
        <w:rPr>
          <w:rFonts w:ascii="Times New Roman" w:hAnsi="Times New Roman" w:cs="Times New Roman"/>
          <w:sz w:val="28"/>
          <w:szCs w:val="28"/>
        </w:rPr>
        <w:t>куб.м/сутки (</w:t>
      </w:r>
      <w:r w:rsidR="007B6B02" w:rsidRPr="0035243C">
        <w:rPr>
          <w:rFonts w:ascii="Times New Roman" w:hAnsi="Times New Roman" w:cs="Times New Roman"/>
          <w:sz w:val="28"/>
          <w:szCs w:val="28"/>
        </w:rPr>
        <w:t>61</w:t>
      </w:r>
      <w:r w:rsidR="007B6B02" w:rsidRPr="006A0B64">
        <w:rPr>
          <w:rFonts w:ascii="Times New Roman" w:hAnsi="Times New Roman" w:cs="Times New Roman"/>
          <w:sz w:val="28"/>
          <w:szCs w:val="28"/>
        </w:rPr>
        <w:t>,</w:t>
      </w:r>
      <w:r w:rsidR="007B6B02">
        <w:rPr>
          <w:rFonts w:ascii="Times New Roman" w:hAnsi="Times New Roman" w:cs="Times New Roman"/>
          <w:sz w:val="28"/>
          <w:szCs w:val="28"/>
        </w:rPr>
        <w:t xml:space="preserve">52 </w:t>
      </w:r>
      <w:r w:rsidR="007B6B02" w:rsidRPr="006A0B64">
        <w:rPr>
          <w:rFonts w:ascii="Times New Roman" w:hAnsi="Times New Roman" w:cs="Times New Roman"/>
          <w:sz w:val="28"/>
          <w:szCs w:val="28"/>
        </w:rPr>
        <w:t>куб.м./час)</w:t>
      </w:r>
      <w:r w:rsidR="007B6B02">
        <w:rPr>
          <w:rFonts w:ascii="Times New Roman" w:hAnsi="Times New Roman" w:cs="Times New Roman"/>
          <w:sz w:val="28"/>
          <w:szCs w:val="28"/>
        </w:rPr>
        <w:t>.</w:t>
      </w:r>
    </w:p>
    <w:p w:rsidR="006A0B64" w:rsidRDefault="007B6B02" w:rsidP="007B6B02">
      <w:pPr>
        <w:spacing w:after="0" w:line="360" w:lineRule="auto"/>
        <w:ind w:firstLine="709"/>
        <w:contextualSpacing/>
        <w:rPr>
          <w:rFonts w:ascii="Times New Roman" w:hAnsi="Times New Roman" w:cs="Times New Roman"/>
          <w:sz w:val="28"/>
          <w:szCs w:val="28"/>
        </w:rPr>
      </w:pPr>
      <w:r w:rsidRPr="00D1184C">
        <w:rPr>
          <w:rFonts w:ascii="Times New Roman" w:hAnsi="Times New Roman" w:cs="Times New Roman"/>
          <w:color w:val="000000"/>
          <w:sz w:val="28"/>
          <w:szCs w:val="28"/>
        </w:rPr>
        <w:t xml:space="preserve">Протяженность </w:t>
      </w:r>
      <w:r w:rsidRPr="00D1184C">
        <w:rPr>
          <w:rFonts w:ascii="Times New Roman" w:hAnsi="Times New Roman" w:cs="Times New Roman"/>
          <w:sz w:val="28"/>
          <w:szCs w:val="28"/>
        </w:rPr>
        <w:t xml:space="preserve">сетей канализации </w:t>
      </w:r>
      <w:r w:rsidRPr="00D1184C">
        <w:rPr>
          <w:rFonts w:ascii="Times New Roman" w:hAnsi="Times New Roman" w:cs="Times New Roman"/>
          <w:color w:val="000000"/>
          <w:sz w:val="28"/>
          <w:szCs w:val="28"/>
        </w:rPr>
        <w:t xml:space="preserve">- </w:t>
      </w:r>
      <w:r w:rsidRPr="008621F1">
        <w:rPr>
          <w:rFonts w:ascii="Times New Roman" w:hAnsi="Times New Roman" w:cs="Times New Roman"/>
          <w:sz w:val="28"/>
          <w:szCs w:val="28"/>
        </w:rPr>
        <w:t>7 594,59  м.</w:t>
      </w:r>
      <w:r w:rsidR="006A0B64" w:rsidRPr="00D1184C">
        <w:rPr>
          <w:rFonts w:ascii="Times New Roman" w:hAnsi="Times New Roman" w:cs="Times New Roman"/>
          <w:sz w:val="28"/>
          <w:szCs w:val="28"/>
        </w:rPr>
        <w:t>.</w:t>
      </w:r>
    </w:p>
    <w:p w:rsidR="006A0B64" w:rsidRPr="00C748C9" w:rsidRDefault="006A0B64" w:rsidP="006A0B6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Проект водоснабжения и водоотведения выполняется на рабочей стадии проектирования.</w:t>
      </w:r>
    </w:p>
    <w:p w:rsidR="006A0B64" w:rsidRPr="006A0B64" w:rsidRDefault="006A0B64" w:rsidP="006A0B64">
      <w:pPr>
        <w:spacing w:after="0" w:line="360" w:lineRule="auto"/>
        <w:ind w:firstLine="709"/>
        <w:contextualSpacing/>
        <w:jc w:val="both"/>
        <w:rPr>
          <w:rFonts w:ascii="Times New Roman" w:hAnsi="Times New Roman" w:cs="Times New Roman"/>
          <w:sz w:val="28"/>
          <w:szCs w:val="28"/>
        </w:rPr>
      </w:pPr>
    </w:p>
    <w:p w:rsidR="008E1E66" w:rsidRPr="001822FB" w:rsidRDefault="008E1E66" w:rsidP="00464ED4">
      <w:pPr>
        <w:pStyle w:val="S"/>
        <w:spacing w:line="360" w:lineRule="auto"/>
        <w:contextualSpacing/>
        <w:jc w:val="center"/>
        <w:rPr>
          <w:b/>
          <w:i/>
          <w:szCs w:val="28"/>
          <w:u w:val="single"/>
        </w:rPr>
      </w:pPr>
      <w:r w:rsidRPr="001822FB">
        <w:rPr>
          <w:b/>
          <w:i/>
          <w:szCs w:val="28"/>
          <w:u w:val="single"/>
        </w:rPr>
        <w:t>Электроснабжение</w:t>
      </w:r>
    </w:p>
    <w:p w:rsidR="002C5A01" w:rsidRPr="001822FB" w:rsidRDefault="002C5A01" w:rsidP="00464ED4">
      <w:pPr>
        <w:pStyle w:val="S"/>
        <w:spacing w:line="360" w:lineRule="auto"/>
        <w:contextualSpacing/>
        <w:rPr>
          <w:szCs w:val="28"/>
        </w:rPr>
      </w:pPr>
      <w:r w:rsidRPr="001822FB">
        <w:rPr>
          <w:szCs w:val="28"/>
        </w:rPr>
        <w:t>Для обеспечения устойчивого развития  территории проектирования и создания условий для комфортного проживания населения предусматривается развитие централизованной системы электроснабжения.</w:t>
      </w:r>
    </w:p>
    <w:p w:rsidR="002C5A01" w:rsidRPr="009D4225" w:rsidRDefault="002C5A01" w:rsidP="00464ED4">
      <w:pPr>
        <w:tabs>
          <w:tab w:val="left" w:pos="1418"/>
        </w:tabs>
        <w:spacing w:after="0" w:line="360" w:lineRule="auto"/>
        <w:ind w:firstLine="709"/>
        <w:contextualSpacing/>
        <w:jc w:val="both"/>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sidR="00BC1675">
        <w:rPr>
          <w:rFonts w:ascii="Times New Roman" w:hAnsi="Times New Roman" w:cs="Times New Roman"/>
          <w:sz w:val="28"/>
          <w:szCs w:val="28"/>
        </w:rPr>
        <w:t>ПС Химзаводская</w:t>
      </w:r>
      <w:r w:rsidRPr="001822FB">
        <w:rPr>
          <w:rFonts w:ascii="Times New Roman" w:hAnsi="Times New Roman" w:cs="Times New Roman"/>
          <w:sz w:val="28"/>
          <w:szCs w:val="28"/>
        </w:rPr>
        <w:t>. Для подключения к сетям электроснабжения проектируемых объектов капиталь</w:t>
      </w:r>
      <w:r w:rsidR="00BC1675">
        <w:rPr>
          <w:rFonts w:ascii="Times New Roman" w:hAnsi="Times New Roman" w:cs="Times New Roman"/>
          <w:sz w:val="28"/>
          <w:szCs w:val="28"/>
        </w:rPr>
        <w:t>ного строительства предусмотрено строительство распределительного пункта совмещенного с трансформаторной подстанцией и 11 трансформаторных подстанций, а также</w:t>
      </w:r>
      <w:r w:rsidRPr="001822FB">
        <w:rPr>
          <w:rFonts w:ascii="Times New Roman" w:hAnsi="Times New Roman" w:cs="Times New Roman"/>
          <w:sz w:val="28"/>
          <w:szCs w:val="28"/>
        </w:rPr>
        <w:t xml:space="preserve"> прокладка </w:t>
      </w:r>
      <w:r w:rsidR="00D71E96" w:rsidRPr="001822FB">
        <w:rPr>
          <w:rFonts w:ascii="Times New Roman" w:hAnsi="Times New Roman" w:cs="Times New Roman"/>
          <w:sz w:val="28"/>
          <w:szCs w:val="28"/>
        </w:rPr>
        <w:t>кабе</w:t>
      </w:r>
      <w:r w:rsidR="008D776D" w:rsidRPr="001822FB">
        <w:rPr>
          <w:rFonts w:ascii="Times New Roman" w:hAnsi="Times New Roman" w:cs="Times New Roman"/>
          <w:sz w:val="28"/>
          <w:szCs w:val="28"/>
        </w:rPr>
        <w:t>льных линий</w:t>
      </w:r>
      <w:r w:rsidR="005C34CB">
        <w:rPr>
          <w:rFonts w:ascii="Times New Roman" w:hAnsi="Times New Roman" w:cs="Times New Roman"/>
          <w:sz w:val="28"/>
          <w:szCs w:val="28"/>
        </w:rPr>
        <w:t xml:space="preserve"> </w:t>
      </w:r>
      <w:r w:rsidR="00D71E96" w:rsidRPr="009D4225">
        <w:rPr>
          <w:rFonts w:ascii="Times New Roman" w:hAnsi="Times New Roman" w:cs="Times New Roman"/>
          <w:sz w:val="28"/>
          <w:szCs w:val="28"/>
        </w:rPr>
        <w:t>электропередач</w:t>
      </w:r>
      <w:r w:rsidR="008D776D" w:rsidRPr="009D4225">
        <w:rPr>
          <w:rFonts w:ascii="Times New Roman" w:hAnsi="Times New Roman" w:cs="Times New Roman"/>
          <w:sz w:val="28"/>
          <w:szCs w:val="28"/>
        </w:rPr>
        <w:t>и</w:t>
      </w:r>
      <w:r w:rsidR="00D71E96" w:rsidRPr="009D4225">
        <w:rPr>
          <w:rFonts w:ascii="Times New Roman" w:hAnsi="Times New Roman" w:cs="Times New Roman"/>
          <w:sz w:val="28"/>
          <w:szCs w:val="28"/>
        </w:rPr>
        <w:t>.</w:t>
      </w:r>
    </w:p>
    <w:p w:rsidR="007B6B02" w:rsidRDefault="007B6B02" w:rsidP="007B6B02">
      <w:pPr>
        <w:tabs>
          <w:tab w:val="left" w:pos="1418"/>
        </w:tabs>
        <w:spacing w:after="0" w:line="360" w:lineRule="auto"/>
        <w:ind w:firstLine="709"/>
        <w:contextualSpacing/>
        <w:rPr>
          <w:rFonts w:ascii="Times New Roman" w:hAnsi="Times New Roman" w:cs="Times New Roman"/>
          <w:color w:val="000000"/>
          <w:sz w:val="28"/>
          <w:szCs w:val="28"/>
        </w:rPr>
      </w:pPr>
      <w:r w:rsidRPr="008621F1">
        <w:rPr>
          <w:rFonts w:ascii="Times New Roman" w:hAnsi="Times New Roman" w:cs="Times New Roman"/>
          <w:color w:val="000000"/>
          <w:sz w:val="28"/>
          <w:szCs w:val="28"/>
        </w:rPr>
        <w:t xml:space="preserve">Протяженность проектируемых кабельных линий электропередачи - </w:t>
      </w:r>
      <w:r w:rsidRPr="008621F1">
        <w:rPr>
          <w:rFonts w:ascii="Times New Roman" w:hAnsi="Times New Roman" w:cs="Times New Roman"/>
          <w:sz w:val="28"/>
          <w:szCs w:val="28"/>
        </w:rPr>
        <w:t>5516,84</w:t>
      </w:r>
      <w:r w:rsidRPr="008621F1">
        <w:rPr>
          <w:rFonts w:ascii="Times New Roman" w:hAnsi="Times New Roman" w:cs="Times New Roman"/>
          <w:color w:val="000000"/>
          <w:sz w:val="28"/>
          <w:szCs w:val="28"/>
        </w:rPr>
        <w:t xml:space="preserve"> м.</w:t>
      </w:r>
    </w:p>
    <w:p w:rsidR="0041109D" w:rsidRDefault="001822FB" w:rsidP="00464E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подробная система электроснабжения разрабатывается на рабочей стадии проектирования.</w:t>
      </w:r>
    </w:p>
    <w:p w:rsidR="003349F4" w:rsidRDefault="003349F4" w:rsidP="003349F4">
      <w:pPr>
        <w:pStyle w:val="S"/>
        <w:spacing w:line="360" w:lineRule="auto"/>
        <w:contextualSpacing/>
        <w:jc w:val="center"/>
        <w:rPr>
          <w:b/>
          <w:i/>
          <w:szCs w:val="28"/>
          <w:u w:val="single"/>
        </w:rPr>
      </w:pPr>
    </w:p>
    <w:p w:rsidR="003349F4" w:rsidRPr="001822FB" w:rsidRDefault="003349F4" w:rsidP="003349F4">
      <w:pPr>
        <w:pStyle w:val="S"/>
        <w:spacing w:line="360" w:lineRule="auto"/>
        <w:contextualSpacing/>
        <w:jc w:val="center"/>
        <w:rPr>
          <w:b/>
          <w:i/>
          <w:szCs w:val="28"/>
          <w:u w:val="single"/>
        </w:rPr>
      </w:pPr>
      <w:r>
        <w:rPr>
          <w:b/>
          <w:i/>
          <w:szCs w:val="28"/>
          <w:u w:val="single"/>
        </w:rPr>
        <w:t>Тепло</w:t>
      </w:r>
      <w:r w:rsidRPr="001822FB">
        <w:rPr>
          <w:b/>
          <w:i/>
          <w:szCs w:val="28"/>
          <w:u w:val="single"/>
        </w:rPr>
        <w:t>снабжение</w:t>
      </w:r>
    </w:p>
    <w:p w:rsidR="003349F4" w:rsidRPr="009D4225" w:rsidRDefault="003349F4" w:rsidP="003349F4">
      <w:pPr>
        <w:tabs>
          <w:tab w:val="left" w:pos="1418"/>
        </w:tabs>
        <w:spacing w:after="0" w:line="360" w:lineRule="auto"/>
        <w:ind w:firstLine="709"/>
        <w:contextualSpacing/>
        <w:jc w:val="both"/>
        <w:rPr>
          <w:rFonts w:ascii="Times New Roman" w:hAnsi="Times New Roman" w:cs="Times New Roman"/>
          <w:sz w:val="28"/>
          <w:szCs w:val="28"/>
        </w:rPr>
      </w:pPr>
      <w:r w:rsidRPr="001822FB">
        <w:rPr>
          <w:rFonts w:ascii="Times New Roman" w:hAnsi="Times New Roman" w:cs="Times New Roman"/>
          <w:sz w:val="28"/>
          <w:szCs w:val="28"/>
        </w:rPr>
        <w:t xml:space="preserve">Подключение потребителей предусматривается от </w:t>
      </w:r>
      <w:r w:rsidR="00F80E9C">
        <w:rPr>
          <w:rFonts w:ascii="Times New Roman" w:hAnsi="Times New Roman" w:cs="Times New Roman"/>
          <w:sz w:val="28"/>
          <w:szCs w:val="28"/>
        </w:rPr>
        <w:t xml:space="preserve">проектируемого центрального </w:t>
      </w:r>
      <w:r w:rsidR="00F80E9C" w:rsidRPr="009D4225">
        <w:rPr>
          <w:rFonts w:ascii="Times New Roman" w:hAnsi="Times New Roman" w:cs="Times New Roman"/>
          <w:sz w:val="28"/>
          <w:szCs w:val="28"/>
        </w:rPr>
        <w:t>теплового пункта</w:t>
      </w:r>
      <w:r w:rsidRPr="009D4225">
        <w:rPr>
          <w:rFonts w:ascii="Times New Roman" w:hAnsi="Times New Roman" w:cs="Times New Roman"/>
          <w:sz w:val="28"/>
          <w:szCs w:val="28"/>
        </w:rPr>
        <w:t>.</w:t>
      </w:r>
    </w:p>
    <w:p w:rsidR="007B6B02" w:rsidRDefault="007B6B02" w:rsidP="003349F4">
      <w:pPr>
        <w:spacing w:after="0" w:line="360" w:lineRule="auto"/>
        <w:ind w:firstLine="709"/>
        <w:jc w:val="both"/>
        <w:rPr>
          <w:rFonts w:ascii="Times New Roman" w:hAnsi="Times New Roman" w:cs="Times New Roman"/>
          <w:sz w:val="28"/>
          <w:szCs w:val="28"/>
        </w:rPr>
      </w:pPr>
      <w:r w:rsidRPr="00A4499C">
        <w:rPr>
          <w:rFonts w:ascii="Times New Roman" w:hAnsi="Times New Roman" w:cs="Times New Roman"/>
          <w:sz w:val="28"/>
          <w:szCs w:val="28"/>
        </w:rPr>
        <w:lastRenderedPageBreak/>
        <w:t xml:space="preserve">Протяженность проектируемой системы теплоснабжения </w:t>
      </w:r>
      <w:r w:rsidRPr="008621F1">
        <w:rPr>
          <w:rFonts w:ascii="Times New Roman" w:hAnsi="Times New Roman" w:cs="Times New Roman"/>
          <w:sz w:val="28"/>
          <w:szCs w:val="28"/>
        </w:rPr>
        <w:t>- 5 121,20 м.</w:t>
      </w:r>
    </w:p>
    <w:p w:rsidR="003349F4" w:rsidRDefault="003349F4" w:rsidP="003349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подробная система теплоснабжения разрабатывается на рабочей стадии проектирования.</w:t>
      </w:r>
    </w:p>
    <w:p w:rsidR="003349F4" w:rsidRPr="00B766E9" w:rsidRDefault="003349F4" w:rsidP="003349F4">
      <w:pPr>
        <w:pStyle w:val="S"/>
        <w:spacing w:line="360" w:lineRule="auto"/>
        <w:contextualSpacing/>
        <w:jc w:val="center"/>
        <w:rPr>
          <w:b/>
          <w:i/>
          <w:szCs w:val="28"/>
          <w:u w:val="single"/>
        </w:rPr>
      </w:pPr>
      <w:r>
        <w:rPr>
          <w:b/>
          <w:i/>
          <w:szCs w:val="28"/>
          <w:u w:val="single"/>
        </w:rPr>
        <w:t>Связь</w:t>
      </w:r>
    </w:p>
    <w:p w:rsidR="003349F4" w:rsidRDefault="003349F4" w:rsidP="003349F4">
      <w:pPr>
        <w:pStyle w:val="S"/>
        <w:spacing w:line="360" w:lineRule="auto"/>
        <w:contextualSpacing/>
        <w:rPr>
          <w:szCs w:val="28"/>
        </w:rPr>
      </w:pPr>
      <w:r w:rsidRPr="00AC6AB6">
        <w:rPr>
          <w:szCs w:val="28"/>
        </w:rPr>
        <w:t xml:space="preserve">Для обеспечения устойчивого развития  территории проектирования и создания условий для комфортного проживания населения предусматривается </w:t>
      </w:r>
      <w:r>
        <w:rPr>
          <w:szCs w:val="28"/>
        </w:rPr>
        <w:t>размещение сетей связи</w:t>
      </w:r>
      <w:r w:rsidRPr="00AC6AB6">
        <w:rPr>
          <w:szCs w:val="28"/>
        </w:rPr>
        <w:t>.</w:t>
      </w:r>
    </w:p>
    <w:p w:rsidR="007B6B02" w:rsidRDefault="007B6B02" w:rsidP="007B6B02">
      <w:pPr>
        <w:tabs>
          <w:tab w:val="left" w:pos="1418"/>
        </w:tabs>
        <w:spacing w:after="0" w:line="360" w:lineRule="auto"/>
        <w:ind w:firstLine="709"/>
        <w:contextualSpacing/>
        <w:rPr>
          <w:rFonts w:ascii="Times New Roman" w:hAnsi="Times New Roman" w:cs="Times New Roman"/>
          <w:color w:val="000000"/>
          <w:sz w:val="28"/>
          <w:szCs w:val="28"/>
        </w:rPr>
      </w:pPr>
      <w:r w:rsidRPr="00A4499C">
        <w:rPr>
          <w:rFonts w:ascii="Times New Roman" w:hAnsi="Times New Roman" w:cs="Times New Roman"/>
          <w:color w:val="000000"/>
          <w:sz w:val="28"/>
          <w:szCs w:val="28"/>
        </w:rPr>
        <w:t xml:space="preserve">Протяженность проектируемых сетей связи – </w:t>
      </w:r>
      <w:r w:rsidRPr="008621F1">
        <w:rPr>
          <w:rFonts w:ascii="Times New Roman" w:hAnsi="Times New Roman" w:cs="Times New Roman"/>
          <w:color w:val="000000"/>
          <w:sz w:val="28"/>
          <w:szCs w:val="28"/>
        </w:rPr>
        <w:t>4 788,80 м.</w:t>
      </w:r>
    </w:p>
    <w:p w:rsidR="001822FB" w:rsidRPr="000A1A06" w:rsidRDefault="001822FB" w:rsidP="00464ED4">
      <w:pPr>
        <w:spacing w:after="0" w:line="360" w:lineRule="auto"/>
        <w:ind w:firstLine="709"/>
        <w:jc w:val="both"/>
        <w:rPr>
          <w:rFonts w:ascii="Times New Roman" w:hAnsi="Times New Roman" w:cs="Times New Roman"/>
          <w:sz w:val="28"/>
          <w:szCs w:val="28"/>
        </w:rPr>
      </w:pPr>
    </w:p>
    <w:p w:rsidR="00C65E61" w:rsidRPr="002C2A36" w:rsidRDefault="00464ED4" w:rsidP="00094D76">
      <w:pPr>
        <w:pStyle w:val="21"/>
        <w:rPr>
          <w:lang w:val="ru-RU"/>
        </w:rPr>
      </w:pPr>
      <w:bookmarkStart w:id="21" w:name="_Toc9434274"/>
      <w:r>
        <w:t>VII</w:t>
      </w:r>
      <w:r w:rsidRPr="002C2A36">
        <w:rPr>
          <w:lang w:val="ru-RU"/>
        </w:rPr>
        <w:t>.</w:t>
      </w:r>
      <w:r w:rsidR="00C65E61" w:rsidRPr="002C2A36">
        <w:rPr>
          <w:lang w:val="ru-RU"/>
        </w:rPr>
        <w:t xml:space="preserve"> Характеристика объектов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21"/>
    </w:p>
    <w:p w:rsidR="002561B6" w:rsidRPr="002C4318" w:rsidRDefault="002561B6" w:rsidP="002561B6">
      <w:pPr>
        <w:pStyle w:val="S"/>
        <w:spacing w:line="360" w:lineRule="auto"/>
        <w:rPr>
          <w:szCs w:val="28"/>
        </w:rPr>
      </w:pPr>
      <w:r w:rsidRPr="002C4318">
        <w:rPr>
          <w:szCs w:val="28"/>
        </w:rPr>
        <w:t>Въезды на проектируемую территорию осуществля</w:t>
      </w:r>
      <w:r w:rsidR="007E759E" w:rsidRPr="002C4318">
        <w:rPr>
          <w:szCs w:val="28"/>
        </w:rPr>
        <w:t>ю</w:t>
      </w:r>
      <w:r w:rsidRPr="002C4318">
        <w:rPr>
          <w:szCs w:val="28"/>
        </w:rPr>
        <w:t>тся по</w:t>
      </w:r>
      <w:r w:rsidR="002C4318" w:rsidRPr="002C4318">
        <w:rPr>
          <w:szCs w:val="28"/>
        </w:rPr>
        <w:t xml:space="preserve"> магистральн</w:t>
      </w:r>
      <w:r w:rsidR="002C4318">
        <w:rPr>
          <w:szCs w:val="28"/>
        </w:rPr>
        <w:t>ым</w:t>
      </w:r>
      <w:r w:rsidR="005C34CB">
        <w:rPr>
          <w:szCs w:val="28"/>
        </w:rPr>
        <w:t xml:space="preserve"> </w:t>
      </w:r>
      <w:r w:rsidR="002C4318" w:rsidRPr="002C4318">
        <w:rPr>
          <w:szCs w:val="28"/>
        </w:rPr>
        <w:t>улиц</w:t>
      </w:r>
      <w:r w:rsidR="002C4318">
        <w:rPr>
          <w:szCs w:val="28"/>
        </w:rPr>
        <w:t>ам</w:t>
      </w:r>
      <w:r w:rsidR="005C34CB">
        <w:rPr>
          <w:szCs w:val="28"/>
        </w:rPr>
        <w:t xml:space="preserve"> </w:t>
      </w:r>
      <w:r w:rsidR="008601D3">
        <w:rPr>
          <w:szCs w:val="28"/>
        </w:rPr>
        <w:t>городского</w:t>
      </w:r>
      <w:r w:rsidR="002C4318" w:rsidRPr="002C4318">
        <w:rPr>
          <w:szCs w:val="28"/>
        </w:rPr>
        <w:t xml:space="preserve"> значения</w:t>
      </w:r>
      <w:r w:rsidR="002C4318">
        <w:rPr>
          <w:szCs w:val="28"/>
        </w:rPr>
        <w:t xml:space="preserve"> (</w:t>
      </w:r>
      <w:r w:rsidR="008601D3">
        <w:rPr>
          <w:szCs w:val="28"/>
        </w:rPr>
        <w:t>пр. Кольчугинский</w:t>
      </w:r>
      <w:r w:rsidR="002C4318">
        <w:rPr>
          <w:szCs w:val="28"/>
        </w:rPr>
        <w:t>, ул. П</w:t>
      </w:r>
      <w:r w:rsidR="008601D3">
        <w:rPr>
          <w:szCs w:val="28"/>
        </w:rPr>
        <w:t>роектная 1, ул. Проектная 2</w:t>
      </w:r>
      <w:r w:rsidR="002C4318">
        <w:rPr>
          <w:szCs w:val="28"/>
        </w:rPr>
        <w:t xml:space="preserve">) и </w:t>
      </w:r>
      <w:r w:rsidR="008601D3">
        <w:rPr>
          <w:szCs w:val="28"/>
        </w:rPr>
        <w:t>магистральным улицам районного значения</w:t>
      </w:r>
      <w:r w:rsidR="002C4318">
        <w:rPr>
          <w:szCs w:val="28"/>
        </w:rPr>
        <w:t xml:space="preserve"> (</w:t>
      </w:r>
      <w:r w:rsidR="008601D3">
        <w:rPr>
          <w:szCs w:val="28"/>
        </w:rPr>
        <w:t>ул. Юргинская, ул. Проектная 6</w:t>
      </w:r>
      <w:r w:rsidR="002C4318">
        <w:rPr>
          <w:szCs w:val="28"/>
        </w:rPr>
        <w:t>).</w:t>
      </w:r>
    </w:p>
    <w:p w:rsidR="002561B6" w:rsidRPr="00990629" w:rsidRDefault="002561B6" w:rsidP="002561B6">
      <w:pPr>
        <w:pStyle w:val="S"/>
        <w:spacing w:line="360" w:lineRule="auto"/>
        <w:rPr>
          <w:szCs w:val="28"/>
        </w:rPr>
      </w:pPr>
      <w:r w:rsidRPr="00990629">
        <w:rPr>
          <w:szCs w:val="28"/>
        </w:rPr>
        <w:t xml:space="preserve">Транспортная связь внутри микрорайона ко всем жилым домам и объектам общественно-делового назначения предусматривается по проездам с капитальным типом покрытия  и организацией разворотных площадок на тупиковых проездах, с устройством </w:t>
      </w:r>
      <w:r w:rsidR="00990629" w:rsidRPr="00990629">
        <w:rPr>
          <w:szCs w:val="28"/>
        </w:rPr>
        <w:t>автостоянок.</w:t>
      </w:r>
    </w:p>
    <w:p w:rsidR="002561B6" w:rsidRPr="00990629" w:rsidRDefault="002561B6" w:rsidP="002561B6">
      <w:pPr>
        <w:pStyle w:val="S"/>
        <w:spacing w:line="360" w:lineRule="auto"/>
        <w:rPr>
          <w:szCs w:val="28"/>
        </w:rPr>
      </w:pPr>
      <w:r w:rsidRPr="00990629">
        <w:rPr>
          <w:szCs w:val="28"/>
        </w:rPr>
        <w:t>Для обеспечения пешеходного движения вдоль</w:t>
      </w:r>
      <w:r w:rsidR="004F416C">
        <w:rPr>
          <w:szCs w:val="28"/>
        </w:rPr>
        <w:t xml:space="preserve"> улиц и</w:t>
      </w:r>
      <w:r w:rsidR="005C34CB">
        <w:rPr>
          <w:szCs w:val="28"/>
        </w:rPr>
        <w:t xml:space="preserve"> </w:t>
      </w:r>
      <w:r w:rsidR="00990629" w:rsidRPr="00990629">
        <w:rPr>
          <w:szCs w:val="28"/>
        </w:rPr>
        <w:t>проездов</w:t>
      </w:r>
      <w:r w:rsidRPr="00990629">
        <w:rPr>
          <w:szCs w:val="28"/>
        </w:rPr>
        <w:t xml:space="preserve"> предусмотрены тротуары шириной </w:t>
      </w:r>
      <w:r w:rsidR="004F416C">
        <w:rPr>
          <w:szCs w:val="28"/>
        </w:rPr>
        <w:t>2</w:t>
      </w:r>
      <w:r w:rsidRPr="00990629">
        <w:rPr>
          <w:szCs w:val="28"/>
        </w:rPr>
        <w:t>,</w:t>
      </w:r>
      <w:r w:rsidR="00990629" w:rsidRPr="00990629">
        <w:rPr>
          <w:szCs w:val="28"/>
        </w:rPr>
        <w:t>0</w:t>
      </w:r>
      <w:r w:rsidR="00E3119E">
        <w:rPr>
          <w:szCs w:val="28"/>
        </w:rPr>
        <w:t xml:space="preserve"> - 6,0</w:t>
      </w:r>
      <w:r w:rsidRPr="00990629">
        <w:rPr>
          <w:szCs w:val="28"/>
        </w:rPr>
        <w:t xml:space="preserve"> м.</w:t>
      </w:r>
    </w:p>
    <w:p w:rsidR="002561B6" w:rsidRDefault="002561B6" w:rsidP="002561B6">
      <w:pPr>
        <w:pStyle w:val="S"/>
        <w:spacing w:line="360" w:lineRule="auto"/>
        <w:rPr>
          <w:szCs w:val="28"/>
        </w:rPr>
      </w:pPr>
      <w:r w:rsidRPr="00990629">
        <w:rPr>
          <w:szCs w:val="28"/>
        </w:rPr>
        <w:t>Параметры проектируемых</w:t>
      </w:r>
      <w:r w:rsidR="000B4F49">
        <w:rPr>
          <w:szCs w:val="28"/>
        </w:rPr>
        <w:t xml:space="preserve"> улиц и</w:t>
      </w:r>
      <w:r w:rsidR="005C34CB">
        <w:rPr>
          <w:szCs w:val="28"/>
        </w:rPr>
        <w:t xml:space="preserve"> </w:t>
      </w:r>
      <w:r w:rsidR="00990629" w:rsidRPr="00990629">
        <w:rPr>
          <w:szCs w:val="28"/>
        </w:rPr>
        <w:t>проездов</w:t>
      </w:r>
      <w:r w:rsidRPr="00990629">
        <w:rPr>
          <w:szCs w:val="28"/>
        </w:rPr>
        <w:t xml:space="preserve"> приняты в соответствии с СП 42.13330.2016 "Градостроительство. Планировка и застройка городских и сельских поселений":</w:t>
      </w:r>
    </w:p>
    <w:p w:rsidR="007B6B02" w:rsidRDefault="007B6B02" w:rsidP="007B6B02">
      <w:pPr>
        <w:pStyle w:val="S"/>
        <w:spacing w:line="360" w:lineRule="auto"/>
        <w:rPr>
          <w:szCs w:val="28"/>
        </w:rPr>
      </w:pPr>
      <w:r>
        <w:rPr>
          <w:szCs w:val="28"/>
        </w:rPr>
        <w:t>Магистральные улицы общегородского значения:</w:t>
      </w:r>
    </w:p>
    <w:p w:rsidR="007B6B02" w:rsidRDefault="007B6B02" w:rsidP="007B6B02">
      <w:pPr>
        <w:pStyle w:val="S"/>
        <w:numPr>
          <w:ilvl w:val="0"/>
          <w:numId w:val="24"/>
        </w:numPr>
        <w:spacing w:line="360" w:lineRule="auto"/>
        <w:ind w:left="0" w:firstLine="709"/>
        <w:rPr>
          <w:szCs w:val="28"/>
        </w:rPr>
      </w:pPr>
      <w:r>
        <w:rPr>
          <w:szCs w:val="28"/>
        </w:rPr>
        <w:t>расчетная скорость движения - 80 км/ч;</w:t>
      </w:r>
    </w:p>
    <w:p w:rsidR="007B6B02" w:rsidRDefault="007B6B02" w:rsidP="007B6B02">
      <w:pPr>
        <w:pStyle w:val="S"/>
        <w:numPr>
          <w:ilvl w:val="0"/>
          <w:numId w:val="24"/>
        </w:numPr>
        <w:spacing w:line="360" w:lineRule="auto"/>
        <w:ind w:left="0" w:firstLine="709"/>
        <w:rPr>
          <w:szCs w:val="28"/>
        </w:rPr>
      </w:pPr>
      <w:r>
        <w:rPr>
          <w:szCs w:val="28"/>
        </w:rPr>
        <w:t>ширина полосы движения - 3,75 м;</w:t>
      </w:r>
    </w:p>
    <w:p w:rsidR="007B6B02" w:rsidRPr="007B6B02" w:rsidRDefault="007B6B02" w:rsidP="002561B6">
      <w:pPr>
        <w:pStyle w:val="S"/>
        <w:numPr>
          <w:ilvl w:val="0"/>
          <w:numId w:val="24"/>
        </w:numPr>
        <w:spacing w:line="360" w:lineRule="auto"/>
        <w:ind w:left="0" w:firstLine="709"/>
        <w:rPr>
          <w:szCs w:val="28"/>
        </w:rPr>
      </w:pPr>
      <w:r>
        <w:rPr>
          <w:szCs w:val="28"/>
        </w:rPr>
        <w:lastRenderedPageBreak/>
        <w:t>число полос движения - 6.</w:t>
      </w:r>
    </w:p>
    <w:p w:rsidR="006C20D6" w:rsidRDefault="006C20D6" w:rsidP="002561B6">
      <w:pPr>
        <w:pStyle w:val="S"/>
        <w:spacing w:line="360" w:lineRule="auto"/>
        <w:rPr>
          <w:szCs w:val="28"/>
        </w:rPr>
      </w:pPr>
      <w:r>
        <w:rPr>
          <w:szCs w:val="28"/>
        </w:rPr>
        <w:t>Магистральные улицы общегородского значения:</w:t>
      </w:r>
    </w:p>
    <w:p w:rsidR="006C20D6" w:rsidRDefault="006C20D6" w:rsidP="006C20D6">
      <w:pPr>
        <w:pStyle w:val="S"/>
        <w:numPr>
          <w:ilvl w:val="0"/>
          <w:numId w:val="24"/>
        </w:numPr>
        <w:spacing w:line="360" w:lineRule="auto"/>
        <w:ind w:left="0" w:firstLine="709"/>
        <w:rPr>
          <w:szCs w:val="28"/>
        </w:rPr>
      </w:pPr>
      <w:r>
        <w:rPr>
          <w:szCs w:val="28"/>
        </w:rPr>
        <w:t>расчетная скорость движения - 80 км/ч;</w:t>
      </w:r>
    </w:p>
    <w:p w:rsidR="006C20D6" w:rsidRDefault="006C20D6" w:rsidP="006C20D6">
      <w:pPr>
        <w:pStyle w:val="S"/>
        <w:numPr>
          <w:ilvl w:val="0"/>
          <w:numId w:val="24"/>
        </w:numPr>
        <w:spacing w:line="360" w:lineRule="auto"/>
        <w:ind w:left="0" w:firstLine="709"/>
        <w:rPr>
          <w:szCs w:val="28"/>
        </w:rPr>
      </w:pPr>
      <w:r>
        <w:rPr>
          <w:szCs w:val="28"/>
        </w:rPr>
        <w:t>ширина полосы движения - 3,75 м;</w:t>
      </w:r>
    </w:p>
    <w:p w:rsidR="006C20D6" w:rsidRDefault="006C20D6" w:rsidP="006C20D6">
      <w:pPr>
        <w:pStyle w:val="S"/>
        <w:numPr>
          <w:ilvl w:val="0"/>
          <w:numId w:val="24"/>
        </w:numPr>
        <w:spacing w:line="360" w:lineRule="auto"/>
        <w:ind w:left="0" w:firstLine="709"/>
        <w:rPr>
          <w:szCs w:val="28"/>
        </w:rPr>
      </w:pPr>
      <w:r>
        <w:rPr>
          <w:szCs w:val="28"/>
        </w:rPr>
        <w:t>число полос движения - 4.</w:t>
      </w:r>
    </w:p>
    <w:p w:rsidR="006C20D6" w:rsidRDefault="006C20D6" w:rsidP="006C20D6">
      <w:pPr>
        <w:pStyle w:val="S"/>
        <w:spacing w:line="360" w:lineRule="auto"/>
        <w:rPr>
          <w:szCs w:val="28"/>
        </w:rPr>
      </w:pPr>
      <w:r>
        <w:rPr>
          <w:szCs w:val="28"/>
        </w:rPr>
        <w:t>Магистральные улицы районного значения:</w:t>
      </w:r>
    </w:p>
    <w:p w:rsidR="006C20D6" w:rsidRDefault="006C20D6" w:rsidP="006C20D6">
      <w:pPr>
        <w:pStyle w:val="S"/>
        <w:numPr>
          <w:ilvl w:val="0"/>
          <w:numId w:val="24"/>
        </w:numPr>
        <w:spacing w:line="360" w:lineRule="auto"/>
        <w:ind w:left="0" w:firstLine="709"/>
        <w:rPr>
          <w:szCs w:val="28"/>
        </w:rPr>
      </w:pPr>
      <w:r>
        <w:rPr>
          <w:szCs w:val="28"/>
        </w:rPr>
        <w:t>расчетная скорость движения - 70 км/ч;</w:t>
      </w:r>
    </w:p>
    <w:p w:rsidR="006C20D6" w:rsidRDefault="006C20D6" w:rsidP="006C20D6">
      <w:pPr>
        <w:pStyle w:val="S"/>
        <w:numPr>
          <w:ilvl w:val="0"/>
          <w:numId w:val="24"/>
        </w:numPr>
        <w:spacing w:line="360" w:lineRule="auto"/>
        <w:ind w:left="0" w:firstLine="709"/>
        <w:rPr>
          <w:szCs w:val="28"/>
        </w:rPr>
      </w:pPr>
      <w:r>
        <w:rPr>
          <w:szCs w:val="28"/>
        </w:rPr>
        <w:t>ширина полосы движения - 3,75 м;</w:t>
      </w:r>
    </w:p>
    <w:p w:rsidR="006C20D6" w:rsidRDefault="006C20D6" w:rsidP="006C20D6">
      <w:pPr>
        <w:pStyle w:val="S"/>
        <w:numPr>
          <w:ilvl w:val="0"/>
          <w:numId w:val="24"/>
        </w:numPr>
        <w:spacing w:line="360" w:lineRule="auto"/>
        <w:ind w:left="0" w:firstLine="709"/>
        <w:rPr>
          <w:szCs w:val="28"/>
        </w:rPr>
      </w:pPr>
      <w:r>
        <w:rPr>
          <w:szCs w:val="28"/>
        </w:rPr>
        <w:t>число полос движения - 4.</w:t>
      </w:r>
    </w:p>
    <w:p w:rsidR="006C20D6" w:rsidRDefault="00FA6C17" w:rsidP="006C20D6">
      <w:pPr>
        <w:pStyle w:val="S"/>
        <w:spacing w:line="360" w:lineRule="auto"/>
        <w:ind w:left="709" w:firstLine="0"/>
        <w:rPr>
          <w:szCs w:val="28"/>
        </w:rPr>
      </w:pPr>
      <w:r>
        <w:rPr>
          <w:szCs w:val="28"/>
        </w:rPr>
        <w:t>Улицы местного значения:</w:t>
      </w:r>
    </w:p>
    <w:p w:rsidR="00FA6C17" w:rsidRDefault="00FA6C17" w:rsidP="00FA6C17">
      <w:pPr>
        <w:pStyle w:val="S"/>
        <w:numPr>
          <w:ilvl w:val="0"/>
          <w:numId w:val="24"/>
        </w:numPr>
        <w:spacing w:line="360" w:lineRule="auto"/>
        <w:ind w:left="0" w:firstLine="709"/>
        <w:rPr>
          <w:szCs w:val="28"/>
        </w:rPr>
      </w:pPr>
      <w:r>
        <w:rPr>
          <w:szCs w:val="28"/>
        </w:rPr>
        <w:t>расчетная скорость движения - 50 км/ч;</w:t>
      </w:r>
    </w:p>
    <w:p w:rsidR="00FA6C17" w:rsidRDefault="00FA6C17" w:rsidP="00FA6C17">
      <w:pPr>
        <w:pStyle w:val="S"/>
        <w:numPr>
          <w:ilvl w:val="0"/>
          <w:numId w:val="24"/>
        </w:numPr>
        <w:spacing w:line="360" w:lineRule="auto"/>
        <w:ind w:left="0" w:firstLine="709"/>
        <w:rPr>
          <w:szCs w:val="28"/>
        </w:rPr>
      </w:pPr>
      <w:r>
        <w:rPr>
          <w:szCs w:val="28"/>
        </w:rPr>
        <w:t>ширина полосы движения - 3, 50 м;</w:t>
      </w:r>
    </w:p>
    <w:p w:rsidR="00FA6C17" w:rsidRPr="00FA6C17" w:rsidRDefault="00FA6C17" w:rsidP="00FA6C17">
      <w:pPr>
        <w:pStyle w:val="S"/>
        <w:numPr>
          <w:ilvl w:val="0"/>
          <w:numId w:val="24"/>
        </w:numPr>
        <w:spacing w:line="360" w:lineRule="auto"/>
        <w:ind w:left="0" w:firstLine="709"/>
        <w:rPr>
          <w:szCs w:val="28"/>
        </w:rPr>
      </w:pPr>
      <w:r>
        <w:rPr>
          <w:szCs w:val="28"/>
        </w:rPr>
        <w:t>число полос движения - 2.</w:t>
      </w:r>
    </w:p>
    <w:p w:rsidR="002561B6" w:rsidRPr="00990629" w:rsidRDefault="00990629" w:rsidP="002561B6">
      <w:pPr>
        <w:pStyle w:val="S"/>
        <w:spacing w:line="360" w:lineRule="auto"/>
        <w:rPr>
          <w:szCs w:val="28"/>
        </w:rPr>
      </w:pPr>
      <w:r w:rsidRPr="00990629">
        <w:rPr>
          <w:szCs w:val="28"/>
        </w:rPr>
        <w:t>Основные проезды</w:t>
      </w:r>
      <w:r w:rsidR="002561B6" w:rsidRPr="00990629">
        <w:rPr>
          <w:szCs w:val="28"/>
        </w:rPr>
        <w:t>:</w:t>
      </w:r>
    </w:p>
    <w:p w:rsidR="002561B6" w:rsidRPr="00990629" w:rsidRDefault="002561B6" w:rsidP="002561B6">
      <w:pPr>
        <w:pStyle w:val="S"/>
        <w:numPr>
          <w:ilvl w:val="0"/>
          <w:numId w:val="2"/>
        </w:numPr>
        <w:spacing w:line="360" w:lineRule="auto"/>
        <w:ind w:left="0" w:firstLine="709"/>
        <w:rPr>
          <w:szCs w:val="28"/>
        </w:rPr>
      </w:pPr>
      <w:r w:rsidRPr="00990629">
        <w:rPr>
          <w:szCs w:val="28"/>
        </w:rPr>
        <w:t xml:space="preserve">расчетная скорость движения - </w:t>
      </w:r>
      <w:r w:rsidR="00990629" w:rsidRPr="00990629">
        <w:rPr>
          <w:szCs w:val="28"/>
        </w:rPr>
        <w:t>4</w:t>
      </w:r>
      <w:r w:rsidRPr="00990629">
        <w:rPr>
          <w:szCs w:val="28"/>
        </w:rPr>
        <w:t>0 км/ч;</w:t>
      </w:r>
    </w:p>
    <w:p w:rsidR="002561B6" w:rsidRPr="00990629" w:rsidRDefault="002561B6" w:rsidP="002561B6">
      <w:pPr>
        <w:pStyle w:val="S"/>
        <w:numPr>
          <w:ilvl w:val="0"/>
          <w:numId w:val="2"/>
        </w:numPr>
        <w:spacing w:line="360" w:lineRule="auto"/>
        <w:ind w:left="0" w:firstLine="709"/>
        <w:rPr>
          <w:szCs w:val="28"/>
        </w:rPr>
      </w:pPr>
      <w:r w:rsidRPr="00990629">
        <w:rPr>
          <w:szCs w:val="28"/>
        </w:rPr>
        <w:t>ширина полосы движения - 3,</w:t>
      </w:r>
      <w:r w:rsidR="00990629" w:rsidRPr="00990629">
        <w:rPr>
          <w:szCs w:val="28"/>
        </w:rPr>
        <w:t>0</w:t>
      </w:r>
      <w:r w:rsidRPr="00990629">
        <w:rPr>
          <w:szCs w:val="28"/>
        </w:rPr>
        <w:t xml:space="preserve"> м;</w:t>
      </w:r>
    </w:p>
    <w:p w:rsidR="008E7931" w:rsidRDefault="002561B6" w:rsidP="008E7931">
      <w:pPr>
        <w:pStyle w:val="S"/>
        <w:numPr>
          <w:ilvl w:val="0"/>
          <w:numId w:val="2"/>
        </w:numPr>
        <w:spacing w:line="360" w:lineRule="auto"/>
        <w:ind w:left="0" w:firstLine="709"/>
        <w:rPr>
          <w:szCs w:val="28"/>
        </w:rPr>
      </w:pPr>
      <w:r w:rsidRPr="00990629">
        <w:rPr>
          <w:szCs w:val="28"/>
        </w:rPr>
        <w:t>число полос движения - 2.</w:t>
      </w:r>
    </w:p>
    <w:p w:rsidR="008E7931" w:rsidRPr="008E7931" w:rsidRDefault="008E7931" w:rsidP="008E7931">
      <w:pPr>
        <w:spacing w:after="0" w:line="360" w:lineRule="auto"/>
        <w:ind w:firstLine="709"/>
        <w:jc w:val="both"/>
        <w:rPr>
          <w:rFonts w:ascii="Times New Roman" w:hAnsi="Times New Roman" w:cs="Times New Roman"/>
          <w:sz w:val="28"/>
          <w:szCs w:val="28"/>
        </w:rPr>
      </w:pPr>
      <w:r w:rsidRPr="008E7931">
        <w:rPr>
          <w:rFonts w:ascii="Times New Roman" w:hAnsi="Times New Roman" w:cs="Times New Roman"/>
          <w:sz w:val="28"/>
          <w:szCs w:val="28"/>
        </w:rPr>
        <w:t xml:space="preserve">Расчет необходимого количества машино-мест для планируемой территории произведен согласно </w:t>
      </w:r>
      <w:r w:rsidR="00496629">
        <w:rPr>
          <w:rFonts w:ascii="Times New Roman" w:hAnsi="Times New Roman" w:cs="Times New Roman"/>
          <w:sz w:val="28"/>
          <w:szCs w:val="28"/>
        </w:rPr>
        <w:t>НГП ЛКГО</w:t>
      </w:r>
      <w:r w:rsidRPr="008E7931">
        <w:rPr>
          <w:rFonts w:ascii="Times New Roman" w:hAnsi="Times New Roman" w:cs="Times New Roman"/>
          <w:sz w:val="28"/>
          <w:szCs w:val="28"/>
        </w:rPr>
        <w:t>.</w:t>
      </w:r>
      <w:r w:rsidR="007B6B02">
        <w:rPr>
          <w:rFonts w:ascii="Times New Roman" w:hAnsi="Times New Roman" w:cs="Times New Roman"/>
          <w:sz w:val="28"/>
          <w:szCs w:val="28"/>
        </w:rPr>
        <w:t xml:space="preserve"> </w:t>
      </w:r>
      <w:r w:rsidR="007B6B02">
        <w:rPr>
          <w:rFonts w:ascii="Times New Roman" w:hAnsi="Times New Roman" w:cs="Times New Roman"/>
          <w:color w:val="000000"/>
          <w:sz w:val="28"/>
          <w:szCs w:val="28"/>
        </w:rPr>
        <w:t>На проектируемой территории з</w:t>
      </w:r>
      <w:r w:rsidRPr="008E7931">
        <w:rPr>
          <w:rFonts w:ascii="Times New Roman" w:hAnsi="Times New Roman" w:cs="Times New Roman"/>
          <w:color w:val="000000"/>
          <w:sz w:val="28"/>
          <w:szCs w:val="28"/>
        </w:rPr>
        <w:t>апроектировано</w:t>
      </w:r>
      <w:r w:rsidR="00DF2167">
        <w:rPr>
          <w:rFonts w:ascii="Times New Roman" w:hAnsi="Times New Roman" w:cs="Times New Roman"/>
          <w:color w:val="000000"/>
          <w:sz w:val="28"/>
          <w:szCs w:val="28"/>
        </w:rPr>
        <w:t xml:space="preserve"> </w:t>
      </w:r>
      <w:r w:rsidR="007B6B02">
        <w:rPr>
          <w:rFonts w:ascii="Times New Roman" w:hAnsi="Times New Roman" w:cs="Times New Roman"/>
          <w:color w:val="000000"/>
          <w:sz w:val="28"/>
          <w:szCs w:val="28"/>
        </w:rPr>
        <w:t xml:space="preserve">2 421 </w:t>
      </w:r>
      <w:r w:rsidR="00DF2167">
        <w:rPr>
          <w:rFonts w:ascii="Times New Roman" w:hAnsi="Times New Roman" w:cs="Times New Roman"/>
          <w:color w:val="000000"/>
          <w:sz w:val="28"/>
          <w:szCs w:val="28"/>
        </w:rPr>
        <w:t>машино-мест, в том числе</w:t>
      </w:r>
      <w:r w:rsidR="007B6B02">
        <w:rPr>
          <w:rFonts w:ascii="Times New Roman" w:hAnsi="Times New Roman" w:cs="Times New Roman"/>
          <w:color w:val="000000"/>
          <w:sz w:val="28"/>
          <w:szCs w:val="28"/>
        </w:rPr>
        <w:t xml:space="preserve"> </w:t>
      </w:r>
      <w:r w:rsidR="00DF2167">
        <w:rPr>
          <w:rFonts w:ascii="Times New Roman" w:hAnsi="Times New Roman" w:cs="Times New Roman"/>
          <w:sz w:val="28"/>
          <w:szCs w:val="28"/>
        </w:rPr>
        <w:t>2</w:t>
      </w:r>
      <w:r w:rsidR="007B6B02">
        <w:rPr>
          <w:rFonts w:ascii="Times New Roman" w:hAnsi="Times New Roman" w:cs="Times New Roman"/>
          <w:sz w:val="28"/>
          <w:szCs w:val="28"/>
        </w:rPr>
        <w:t xml:space="preserve">47 </w:t>
      </w:r>
      <w:r w:rsidRPr="008E7931">
        <w:rPr>
          <w:rFonts w:ascii="Times New Roman" w:hAnsi="Times New Roman" w:cs="Times New Roman"/>
          <w:sz w:val="28"/>
          <w:szCs w:val="28"/>
        </w:rPr>
        <w:t>машино-мест для инвалидов.</w:t>
      </w:r>
    </w:p>
    <w:p w:rsidR="008E7931" w:rsidRPr="008E7931" w:rsidRDefault="008E7931" w:rsidP="008E7931">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8E7931">
        <w:rPr>
          <w:rFonts w:ascii="Times New Roman" w:hAnsi="Times New Roman" w:cs="Times New Roman"/>
          <w:color w:val="000000"/>
          <w:sz w:val="28"/>
          <w:szCs w:val="28"/>
        </w:rPr>
        <w:t xml:space="preserve"> связи с дальнейшем развитием улично-дорожной сети прилежащей к территории проектирования проектом предложено обустройство автобусных остановок по </w:t>
      </w:r>
      <w:r w:rsidR="001C4238">
        <w:rPr>
          <w:rFonts w:ascii="Times New Roman" w:hAnsi="Times New Roman" w:cs="Times New Roman"/>
          <w:color w:val="000000"/>
          <w:sz w:val="28"/>
          <w:szCs w:val="28"/>
        </w:rPr>
        <w:t>пр. Кольчугинский, ул. Проектная 1, ул. Проектная 2, ул. Проектная 6, ул. Юргинская, а также обустройство троллейбусных остановок по</w:t>
      </w:r>
      <w:r w:rsidR="00594ECE">
        <w:rPr>
          <w:rFonts w:ascii="Times New Roman" w:hAnsi="Times New Roman" w:cs="Times New Roman"/>
          <w:color w:val="000000"/>
          <w:sz w:val="28"/>
          <w:szCs w:val="28"/>
        </w:rPr>
        <w:t xml:space="preserve"> </w:t>
      </w:r>
      <w:r w:rsidR="001C4238">
        <w:rPr>
          <w:rFonts w:ascii="Times New Roman" w:hAnsi="Times New Roman" w:cs="Times New Roman"/>
          <w:color w:val="000000"/>
          <w:sz w:val="28"/>
          <w:szCs w:val="28"/>
        </w:rPr>
        <w:t>пр. Кольчугинский, ул. Проектная 1, ул. Проектная 2</w:t>
      </w:r>
      <w:r w:rsidRPr="008E7931">
        <w:rPr>
          <w:rFonts w:ascii="Times New Roman" w:hAnsi="Times New Roman" w:cs="Times New Roman"/>
          <w:color w:val="000000"/>
          <w:sz w:val="28"/>
          <w:szCs w:val="28"/>
        </w:rPr>
        <w:t>.</w:t>
      </w:r>
    </w:p>
    <w:p w:rsidR="002561B6" w:rsidRDefault="002561B6" w:rsidP="002561B6">
      <w:pPr>
        <w:pStyle w:val="S"/>
        <w:spacing w:line="360" w:lineRule="auto"/>
        <w:rPr>
          <w:szCs w:val="28"/>
        </w:rPr>
      </w:pPr>
    </w:p>
    <w:p w:rsidR="00064B6E" w:rsidRDefault="00064B6E" w:rsidP="002561B6">
      <w:pPr>
        <w:pStyle w:val="S"/>
        <w:spacing w:line="360" w:lineRule="auto"/>
        <w:rPr>
          <w:szCs w:val="28"/>
        </w:rPr>
      </w:pPr>
    </w:p>
    <w:p w:rsidR="00064B6E" w:rsidRDefault="00064B6E" w:rsidP="002561B6">
      <w:pPr>
        <w:pStyle w:val="S"/>
        <w:spacing w:line="360" w:lineRule="auto"/>
        <w:rPr>
          <w:szCs w:val="28"/>
        </w:rPr>
      </w:pPr>
    </w:p>
    <w:p w:rsidR="00941528" w:rsidRPr="002C2A36" w:rsidRDefault="00941528" w:rsidP="00094D76">
      <w:pPr>
        <w:pStyle w:val="21"/>
        <w:rPr>
          <w:lang w:val="ru-RU"/>
        </w:rPr>
      </w:pPr>
      <w:bookmarkStart w:id="22" w:name="_Toc477948548"/>
      <w:bookmarkStart w:id="23" w:name="_Toc483211523"/>
      <w:bookmarkStart w:id="24" w:name="_Toc528134711"/>
      <w:bookmarkStart w:id="25" w:name="_Toc9434275"/>
      <w:r w:rsidRPr="00941528">
        <w:lastRenderedPageBreak/>
        <w:t>VIII</w:t>
      </w:r>
      <w:r w:rsidRPr="002C2A36">
        <w:rPr>
          <w:lang w:val="ru-RU"/>
        </w:rPr>
        <w:t>.</w:t>
      </w:r>
      <w:r w:rsidRPr="00941528">
        <w:t> </w:t>
      </w:r>
      <w:r w:rsidRPr="002C2A36">
        <w:rPr>
          <w:lang w:val="ru-RU"/>
        </w:rPr>
        <w:t>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22"/>
      <w:bookmarkEnd w:id="23"/>
      <w:bookmarkEnd w:id="24"/>
      <w:bookmarkEnd w:id="25"/>
    </w:p>
    <w:p w:rsidR="00CA02A2" w:rsidRDefault="00CA02A2" w:rsidP="00CA02A2">
      <w:pPr>
        <w:pStyle w:val="S"/>
        <w:spacing w:line="360" w:lineRule="auto"/>
        <w:rPr>
          <w:szCs w:val="28"/>
        </w:rPr>
      </w:pPr>
      <w:r w:rsidRPr="00A23BE7">
        <w:rPr>
          <w:szCs w:val="28"/>
        </w:rPr>
        <w:t xml:space="preserve">В границах проекта планировки </w:t>
      </w:r>
      <w:r w:rsidR="005452E9">
        <w:rPr>
          <w:szCs w:val="28"/>
        </w:rPr>
        <w:t xml:space="preserve">располагается ранее запроектированная </w:t>
      </w:r>
      <w:r w:rsidR="00B93283">
        <w:rPr>
          <w:szCs w:val="28"/>
        </w:rPr>
        <w:t>общеобразовательная школа на 1000 мест</w:t>
      </w:r>
      <w:r w:rsidR="006469DE">
        <w:rPr>
          <w:szCs w:val="28"/>
        </w:rPr>
        <w:t xml:space="preserve"> на земельном участке с кадастровым номером</w:t>
      </w:r>
      <w:r w:rsidR="007B6B02">
        <w:rPr>
          <w:szCs w:val="28"/>
        </w:rPr>
        <w:t xml:space="preserve"> </w:t>
      </w:r>
      <w:r w:rsidR="006469DE" w:rsidRPr="006469DE">
        <w:rPr>
          <w:szCs w:val="28"/>
        </w:rPr>
        <w:t>42:26:0301001:28194</w:t>
      </w:r>
      <w:r w:rsidR="00B93283">
        <w:rPr>
          <w:szCs w:val="28"/>
        </w:rPr>
        <w:t xml:space="preserve">. </w:t>
      </w:r>
      <w:r w:rsidR="008E7931">
        <w:rPr>
          <w:szCs w:val="28"/>
        </w:rPr>
        <w:t>Вся территория проектирования находится в зон</w:t>
      </w:r>
      <w:r w:rsidR="00A569A8">
        <w:rPr>
          <w:szCs w:val="28"/>
        </w:rPr>
        <w:t>е</w:t>
      </w:r>
      <w:r w:rsidR="008E7931">
        <w:rPr>
          <w:szCs w:val="28"/>
        </w:rPr>
        <w:t xml:space="preserve"> обслуживания данной школы.</w:t>
      </w:r>
    </w:p>
    <w:p w:rsidR="0094182E" w:rsidRDefault="008E7931" w:rsidP="00941528">
      <w:pPr>
        <w:pStyle w:val="S"/>
        <w:spacing w:line="360" w:lineRule="auto"/>
        <w:rPr>
          <w:szCs w:val="28"/>
        </w:rPr>
      </w:pPr>
      <w:r>
        <w:rPr>
          <w:szCs w:val="28"/>
        </w:rPr>
        <w:t xml:space="preserve">Проектом планировки территории предусмотрено строительство детского дошкольного учреждения на </w:t>
      </w:r>
      <w:r w:rsidR="007B6B02">
        <w:rPr>
          <w:szCs w:val="28"/>
        </w:rPr>
        <w:t>48</w:t>
      </w:r>
      <w:r w:rsidR="00496629">
        <w:rPr>
          <w:szCs w:val="28"/>
        </w:rPr>
        <w:t>0</w:t>
      </w:r>
      <w:r>
        <w:rPr>
          <w:szCs w:val="28"/>
        </w:rPr>
        <w:t xml:space="preserve"> мест.</w:t>
      </w:r>
    </w:p>
    <w:p w:rsidR="00D35F2E" w:rsidRPr="0004377D" w:rsidRDefault="00D35F2E" w:rsidP="00D35F2E">
      <w:pPr>
        <w:pStyle w:val="S"/>
        <w:spacing w:line="360" w:lineRule="auto"/>
        <w:rPr>
          <w:szCs w:val="28"/>
        </w:rPr>
      </w:pPr>
      <w:r>
        <w:rPr>
          <w:szCs w:val="28"/>
        </w:rPr>
        <w:t>В границах проекта планировки предусмотрено строительство поликлиники для взрослых и детей на 300 посещений в смену.</w:t>
      </w:r>
    </w:p>
    <w:p w:rsidR="0094182E" w:rsidRPr="00941528" w:rsidRDefault="0094182E" w:rsidP="00941528">
      <w:pPr>
        <w:pStyle w:val="S"/>
        <w:spacing w:line="360" w:lineRule="auto"/>
        <w:rPr>
          <w:szCs w:val="28"/>
        </w:rPr>
      </w:pPr>
    </w:p>
    <w:p w:rsidR="00941528" w:rsidRPr="00941528" w:rsidRDefault="00941528" w:rsidP="00941528">
      <w:pPr>
        <w:pStyle w:val="01"/>
        <w:spacing w:line="360" w:lineRule="auto"/>
        <w:ind w:left="0" w:firstLine="709"/>
      </w:pPr>
      <w:bookmarkStart w:id="26" w:name="_Toc477948549"/>
      <w:bookmarkStart w:id="27" w:name="_Toc483211524"/>
      <w:bookmarkStart w:id="28" w:name="_Toc528134712"/>
      <w:bookmarkStart w:id="29" w:name="_Toc9434276"/>
      <w:r w:rsidRPr="00941528">
        <w:rPr>
          <w:lang w:val="en-US"/>
        </w:rPr>
        <w:t>IX</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bookmarkEnd w:id="26"/>
      <w:bookmarkEnd w:id="27"/>
      <w:bookmarkEnd w:id="28"/>
      <w:bookmarkEnd w:id="29"/>
    </w:p>
    <w:p w:rsidR="00941528" w:rsidRPr="00941528" w:rsidRDefault="00941528" w:rsidP="00941528">
      <w:pPr>
        <w:spacing w:after="0" w:line="360" w:lineRule="auto"/>
        <w:ind w:firstLine="709"/>
        <w:jc w:val="both"/>
        <w:rPr>
          <w:rFonts w:ascii="Times New Roman" w:eastAsia="Times New Roman" w:hAnsi="Times New Roman" w:cs="Times New Roman"/>
          <w:sz w:val="28"/>
          <w:szCs w:val="28"/>
        </w:rPr>
      </w:pPr>
      <w:r w:rsidRPr="00941528">
        <w:rPr>
          <w:rFonts w:ascii="Times New Roman" w:eastAsia="Times New Roman" w:hAnsi="Times New Roman" w:cs="Times New Roman"/>
          <w:sz w:val="28"/>
          <w:szCs w:val="28"/>
        </w:rPr>
        <w:t>Проектные решения проекта планировки территории не предусматривают размещение объектов федерального значения, в связи с чем, зоны планируемого размещения указанных объектов отсутствуют.</w:t>
      </w:r>
    </w:p>
    <w:p w:rsidR="00941528" w:rsidRDefault="00941528" w:rsidP="00941528">
      <w:pPr>
        <w:spacing w:after="0" w:line="360" w:lineRule="auto"/>
        <w:ind w:firstLine="709"/>
        <w:jc w:val="both"/>
        <w:rPr>
          <w:rFonts w:ascii="Times New Roman" w:hAnsi="Times New Roman" w:cs="Times New Roman"/>
          <w:sz w:val="28"/>
          <w:szCs w:val="28"/>
        </w:rPr>
      </w:pPr>
    </w:p>
    <w:p w:rsidR="00064B6E" w:rsidRDefault="00064B6E" w:rsidP="00941528">
      <w:pPr>
        <w:spacing w:after="0" w:line="360" w:lineRule="auto"/>
        <w:ind w:firstLine="709"/>
        <w:jc w:val="both"/>
        <w:rPr>
          <w:rFonts w:ascii="Times New Roman" w:hAnsi="Times New Roman" w:cs="Times New Roman"/>
          <w:sz w:val="28"/>
          <w:szCs w:val="28"/>
        </w:rPr>
      </w:pPr>
    </w:p>
    <w:p w:rsidR="00064B6E" w:rsidRDefault="00064B6E" w:rsidP="00941528">
      <w:pPr>
        <w:spacing w:after="0" w:line="360" w:lineRule="auto"/>
        <w:ind w:firstLine="709"/>
        <w:jc w:val="both"/>
        <w:rPr>
          <w:rFonts w:ascii="Times New Roman" w:hAnsi="Times New Roman" w:cs="Times New Roman"/>
          <w:sz w:val="28"/>
          <w:szCs w:val="28"/>
        </w:rPr>
      </w:pPr>
    </w:p>
    <w:p w:rsidR="00064B6E" w:rsidRDefault="00064B6E" w:rsidP="00941528">
      <w:pPr>
        <w:spacing w:after="0" w:line="360" w:lineRule="auto"/>
        <w:ind w:firstLine="709"/>
        <w:jc w:val="both"/>
        <w:rPr>
          <w:rFonts w:ascii="Times New Roman" w:hAnsi="Times New Roman" w:cs="Times New Roman"/>
          <w:sz w:val="28"/>
          <w:szCs w:val="28"/>
        </w:rPr>
      </w:pPr>
    </w:p>
    <w:p w:rsidR="00064B6E" w:rsidRDefault="00064B6E" w:rsidP="00941528">
      <w:pPr>
        <w:spacing w:after="0" w:line="360" w:lineRule="auto"/>
        <w:ind w:firstLine="709"/>
        <w:jc w:val="both"/>
        <w:rPr>
          <w:rFonts w:ascii="Times New Roman" w:hAnsi="Times New Roman" w:cs="Times New Roman"/>
          <w:sz w:val="28"/>
          <w:szCs w:val="28"/>
        </w:rPr>
      </w:pPr>
    </w:p>
    <w:p w:rsidR="00064B6E" w:rsidRPr="00941528" w:rsidRDefault="00064B6E" w:rsidP="00941528">
      <w:pPr>
        <w:spacing w:after="0" w:line="360" w:lineRule="auto"/>
        <w:ind w:firstLine="709"/>
        <w:jc w:val="both"/>
        <w:rPr>
          <w:rFonts w:ascii="Times New Roman" w:hAnsi="Times New Roman" w:cs="Times New Roman"/>
          <w:sz w:val="28"/>
          <w:szCs w:val="28"/>
        </w:rPr>
      </w:pPr>
    </w:p>
    <w:p w:rsidR="00941528" w:rsidRPr="00941528" w:rsidRDefault="00941528" w:rsidP="00941528">
      <w:pPr>
        <w:pStyle w:val="01"/>
        <w:spacing w:line="360" w:lineRule="auto"/>
        <w:ind w:left="0" w:firstLine="709"/>
      </w:pPr>
      <w:bookmarkStart w:id="30" w:name="_Toc477948550"/>
      <w:bookmarkStart w:id="31" w:name="_Toc483211525"/>
      <w:bookmarkStart w:id="32" w:name="_Toc528134713"/>
      <w:bookmarkStart w:id="33" w:name="_Toc9434277"/>
      <w:r w:rsidRPr="00941528">
        <w:rPr>
          <w:lang w:val="en-US"/>
        </w:rPr>
        <w:lastRenderedPageBreak/>
        <w:t>X</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bookmarkEnd w:id="30"/>
      <w:bookmarkEnd w:id="31"/>
      <w:bookmarkEnd w:id="32"/>
      <w:bookmarkEnd w:id="33"/>
    </w:p>
    <w:p w:rsidR="00941528" w:rsidRPr="00941528" w:rsidRDefault="00941528" w:rsidP="00941528">
      <w:pPr>
        <w:spacing w:after="0" w:line="360" w:lineRule="auto"/>
        <w:ind w:firstLine="709"/>
        <w:jc w:val="both"/>
        <w:rPr>
          <w:rFonts w:ascii="Times New Roman" w:eastAsia="Times New Roman" w:hAnsi="Times New Roman" w:cs="Times New Roman"/>
          <w:sz w:val="28"/>
          <w:szCs w:val="28"/>
        </w:rPr>
      </w:pPr>
      <w:r w:rsidRPr="00941528">
        <w:rPr>
          <w:rFonts w:ascii="Times New Roman" w:eastAsia="Times New Roman" w:hAnsi="Times New Roman" w:cs="Times New Roman"/>
          <w:sz w:val="28"/>
          <w:szCs w:val="28"/>
        </w:rPr>
        <w:t>Проектные решения проекта планировки территории не предусматривают размещение объектов регионального значения, в связи с чем, зоны планируемого размещения указанных объектов отсутствуют.</w:t>
      </w:r>
    </w:p>
    <w:p w:rsidR="00941528" w:rsidRPr="00941528" w:rsidRDefault="00941528" w:rsidP="00941528">
      <w:pPr>
        <w:pStyle w:val="S"/>
        <w:spacing w:line="360" w:lineRule="auto"/>
        <w:rPr>
          <w:szCs w:val="28"/>
        </w:rPr>
      </w:pPr>
    </w:p>
    <w:p w:rsidR="00941528" w:rsidRPr="00941528" w:rsidRDefault="00941528" w:rsidP="00941528">
      <w:pPr>
        <w:pStyle w:val="01"/>
        <w:spacing w:line="360" w:lineRule="auto"/>
        <w:ind w:left="0" w:firstLine="709"/>
      </w:pPr>
      <w:bookmarkStart w:id="34" w:name="_Toc477948551"/>
      <w:bookmarkStart w:id="35" w:name="_Toc483211526"/>
      <w:bookmarkStart w:id="36" w:name="_Toc528134714"/>
      <w:bookmarkStart w:id="37" w:name="_Toc9434278"/>
      <w:r w:rsidRPr="00941528">
        <w:rPr>
          <w:lang w:val="en-US"/>
        </w:rPr>
        <w:t>XI</w:t>
      </w:r>
      <w:r w:rsidRPr="00941528">
        <w:t>.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bookmarkEnd w:id="34"/>
      <w:bookmarkEnd w:id="35"/>
      <w:bookmarkEnd w:id="36"/>
      <w:bookmarkEnd w:id="37"/>
    </w:p>
    <w:p w:rsidR="00941528" w:rsidRPr="00941528" w:rsidRDefault="00941528" w:rsidP="00941528">
      <w:pPr>
        <w:pStyle w:val="01"/>
        <w:spacing w:line="360" w:lineRule="auto"/>
        <w:ind w:left="0" w:firstLine="709"/>
      </w:pPr>
    </w:p>
    <w:p w:rsidR="00941528" w:rsidRDefault="00B55228" w:rsidP="00B55228">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w:t>
      </w:r>
      <w:r w:rsidR="00F12056">
        <w:rPr>
          <w:rFonts w:ascii="Times New Roman" w:hAnsi="Times New Roman" w:cs="Times New Roman"/>
          <w:sz w:val="28"/>
          <w:szCs w:val="28"/>
        </w:rPr>
        <w:t>3</w:t>
      </w:r>
    </w:p>
    <w:p w:rsidR="00B55228" w:rsidRDefault="00B55228" w:rsidP="00B5522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Основные технико-экономические показатели проекта планировки территории</w:t>
      </w:r>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392"/>
        <w:gridCol w:w="1704"/>
        <w:gridCol w:w="3034"/>
      </w:tblGrid>
      <w:tr w:rsidR="009647A4" w:rsidRPr="00B55228" w:rsidTr="00050A45">
        <w:trPr>
          <w:cantSplit/>
          <w:trHeight w:val="9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п.п.</w:t>
            </w:r>
          </w:p>
        </w:tc>
        <w:tc>
          <w:tcPr>
            <w:tcW w:w="4392"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Наименование показателей</w:t>
            </w:r>
          </w:p>
        </w:tc>
        <w:tc>
          <w:tcPr>
            <w:tcW w:w="1704"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Единица измерения</w:t>
            </w:r>
          </w:p>
        </w:tc>
        <w:tc>
          <w:tcPr>
            <w:tcW w:w="3034"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Величина показателя</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1</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Территория</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1.1</w:t>
            </w:r>
          </w:p>
        </w:tc>
        <w:tc>
          <w:tcPr>
            <w:tcW w:w="4392" w:type="dxa"/>
            <w:shd w:val="clear" w:color="auto" w:fill="auto"/>
            <w:vAlign w:val="center"/>
            <w:hideMark/>
          </w:tcPr>
          <w:p w:rsidR="009647A4" w:rsidRPr="00B55228" w:rsidRDefault="009647A4" w:rsidP="00120F61">
            <w:pPr>
              <w:spacing w:after="0"/>
              <w:rPr>
                <w:rFonts w:ascii="Times New Roman" w:hAnsi="Times New Roman" w:cs="Times New Roman"/>
                <w:sz w:val="24"/>
                <w:szCs w:val="24"/>
              </w:rPr>
            </w:pPr>
            <w:r>
              <w:rPr>
                <w:rFonts w:ascii="Times New Roman" w:hAnsi="Times New Roman" w:cs="Times New Roman"/>
                <w:sz w:val="24"/>
                <w:szCs w:val="24"/>
              </w:rPr>
              <w:t xml:space="preserve">Территория </w:t>
            </w:r>
            <w:r w:rsidR="00120F61">
              <w:rPr>
                <w:rFonts w:ascii="Times New Roman" w:hAnsi="Times New Roman" w:cs="Times New Roman"/>
                <w:sz w:val="24"/>
                <w:szCs w:val="24"/>
              </w:rPr>
              <w:t>микрорайона</w:t>
            </w:r>
            <w:r>
              <w:rPr>
                <w:rFonts w:ascii="Times New Roman" w:hAnsi="Times New Roman" w:cs="Times New Roman"/>
                <w:sz w:val="24"/>
                <w:szCs w:val="24"/>
              </w:rPr>
              <w:t xml:space="preserve"> в границах проектирования, в т.ч.:</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2F53F8">
            <w:pPr>
              <w:spacing w:after="0"/>
              <w:jc w:val="center"/>
              <w:rPr>
                <w:rFonts w:ascii="Times New Roman" w:hAnsi="Times New Roman" w:cs="Times New Roman"/>
                <w:b/>
                <w:sz w:val="24"/>
                <w:szCs w:val="24"/>
              </w:rPr>
            </w:pPr>
            <w:r>
              <w:rPr>
                <w:rFonts w:ascii="Times New Roman" w:hAnsi="Times New Roman" w:cs="Times New Roman"/>
                <w:sz w:val="24"/>
                <w:szCs w:val="24"/>
              </w:rPr>
              <w:t>5</w:t>
            </w:r>
            <w:r w:rsidR="002F53F8">
              <w:rPr>
                <w:rFonts w:ascii="Times New Roman" w:hAnsi="Times New Roman" w:cs="Times New Roman"/>
                <w:sz w:val="24"/>
                <w:szCs w:val="24"/>
              </w:rPr>
              <w:t>2</w:t>
            </w:r>
            <w:r>
              <w:rPr>
                <w:rFonts w:ascii="Times New Roman" w:hAnsi="Times New Roman" w:cs="Times New Roman"/>
                <w:sz w:val="24"/>
                <w:szCs w:val="24"/>
              </w:rPr>
              <w:t>,</w:t>
            </w:r>
            <w:r w:rsidR="002F53F8">
              <w:rPr>
                <w:rFonts w:ascii="Times New Roman" w:hAnsi="Times New Roman" w:cs="Times New Roman"/>
                <w:sz w:val="24"/>
                <w:szCs w:val="24"/>
              </w:rPr>
              <w:t>41</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color w:val="FF0000"/>
                <w:sz w:val="24"/>
                <w:szCs w:val="24"/>
              </w:rPr>
            </w:pPr>
            <w:r w:rsidRPr="00B55228">
              <w:rPr>
                <w:rFonts w:ascii="Times New Roman" w:hAnsi="Times New Roman" w:cs="Times New Roman"/>
                <w:color w:val="FF0000"/>
                <w:sz w:val="24"/>
                <w:szCs w:val="24"/>
              </w:rPr>
              <w:t> </w:t>
            </w:r>
          </w:p>
        </w:tc>
        <w:tc>
          <w:tcPr>
            <w:tcW w:w="4392" w:type="dxa"/>
            <w:shd w:val="clear" w:color="auto" w:fill="auto"/>
            <w:vAlign w:val="bottom"/>
            <w:hideMark/>
          </w:tcPr>
          <w:p w:rsidR="009647A4" w:rsidRPr="00B55228" w:rsidRDefault="009647A4" w:rsidP="00FB3F12">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многоэтажной жилой застройки до 10 этажей (Ж-3)</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7B6B02">
            <w:pPr>
              <w:spacing w:after="0"/>
              <w:jc w:val="center"/>
              <w:rPr>
                <w:rFonts w:ascii="Times New Roman" w:hAnsi="Times New Roman" w:cs="Times New Roman"/>
                <w:sz w:val="24"/>
                <w:szCs w:val="24"/>
              </w:rPr>
            </w:pPr>
            <w:r>
              <w:rPr>
                <w:rFonts w:ascii="Times New Roman" w:hAnsi="Times New Roman" w:cs="Times New Roman"/>
                <w:sz w:val="24"/>
                <w:szCs w:val="24"/>
              </w:rPr>
              <w:t>2</w:t>
            </w:r>
            <w:r w:rsidR="007B6B02">
              <w:rPr>
                <w:rFonts w:ascii="Times New Roman" w:hAnsi="Times New Roman" w:cs="Times New Roman"/>
                <w:sz w:val="24"/>
                <w:szCs w:val="24"/>
              </w:rPr>
              <w:t>4</w:t>
            </w:r>
            <w:r>
              <w:rPr>
                <w:rFonts w:ascii="Times New Roman" w:hAnsi="Times New Roman" w:cs="Times New Roman"/>
                <w:sz w:val="24"/>
                <w:szCs w:val="24"/>
              </w:rPr>
              <w:t>,</w:t>
            </w:r>
            <w:r w:rsidR="007B6B02">
              <w:rPr>
                <w:rFonts w:ascii="Times New Roman" w:hAnsi="Times New Roman" w:cs="Times New Roman"/>
                <w:sz w:val="24"/>
                <w:szCs w:val="24"/>
              </w:rPr>
              <w:t>44</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color w:val="FF0000"/>
                <w:sz w:val="24"/>
                <w:szCs w:val="24"/>
              </w:rPr>
            </w:pPr>
            <w:r w:rsidRPr="00B55228">
              <w:rPr>
                <w:rFonts w:ascii="Times New Roman" w:hAnsi="Times New Roman" w:cs="Times New Roman"/>
                <w:color w:val="FF0000"/>
                <w:sz w:val="24"/>
                <w:szCs w:val="24"/>
              </w:rPr>
              <w:t> </w:t>
            </w:r>
          </w:p>
        </w:tc>
        <w:tc>
          <w:tcPr>
            <w:tcW w:w="4392" w:type="dxa"/>
            <w:shd w:val="clear" w:color="auto" w:fill="auto"/>
            <w:vAlign w:val="bottom"/>
            <w:hideMark/>
          </w:tcPr>
          <w:p w:rsidR="009647A4" w:rsidRPr="00B55228" w:rsidRDefault="00152F2F" w:rsidP="00FB3F12">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парков, набережных, скверов, бульваров (Р-1)</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8,3</w:t>
            </w:r>
            <w:r w:rsidR="007B6B02">
              <w:rPr>
                <w:rFonts w:ascii="Times New Roman" w:hAnsi="Times New Roman" w:cs="Times New Roman"/>
                <w:sz w:val="24"/>
                <w:szCs w:val="24"/>
              </w:rPr>
              <w:t>1</w:t>
            </w:r>
          </w:p>
        </w:tc>
      </w:tr>
      <w:tr w:rsidR="009647A4" w:rsidRPr="00B55228" w:rsidTr="00050A45">
        <w:trPr>
          <w:cantSplit/>
          <w:trHeight w:val="300"/>
        </w:trPr>
        <w:tc>
          <w:tcPr>
            <w:tcW w:w="709" w:type="dxa"/>
            <w:shd w:val="clear" w:color="auto" w:fill="auto"/>
            <w:noWrap/>
            <w:vAlign w:val="center"/>
          </w:tcPr>
          <w:p w:rsidR="009647A4" w:rsidRPr="00B55228" w:rsidRDefault="009647A4" w:rsidP="00FB3F12">
            <w:pPr>
              <w:spacing w:after="0"/>
              <w:jc w:val="center"/>
              <w:rPr>
                <w:rFonts w:ascii="Times New Roman" w:hAnsi="Times New Roman" w:cs="Times New Roman"/>
                <w:color w:val="FF0000"/>
                <w:sz w:val="24"/>
                <w:szCs w:val="24"/>
              </w:rPr>
            </w:pPr>
          </w:p>
        </w:tc>
        <w:tc>
          <w:tcPr>
            <w:tcW w:w="4392" w:type="dxa"/>
            <w:shd w:val="clear" w:color="auto" w:fill="auto"/>
            <w:vAlign w:val="center"/>
          </w:tcPr>
          <w:p w:rsidR="009647A4" w:rsidRPr="00B55228" w:rsidRDefault="00152F2F" w:rsidP="00152F2F">
            <w:pPr>
              <w:spacing w:after="0"/>
              <w:rPr>
                <w:rFonts w:ascii="Times New Roman" w:hAnsi="Times New Roman" w:cs="Times New Roman"/>
                <w:sz w:val="24"/>
                <w:szCs w:val="24"/>
              </w:rPr>
            </w:pPr>
            <w:r w:rsidRPr="000109D5">
              <w:rPr>
                <w:rFonts w:ascii="Times New Roman" w:hAnsi="Times New Roman" w:cs="Times New Roman"/>
                <w:sz w:val="24"/>
                <w:szCs w:val="24"/>
              </w:rPr>
              <w:t xml:space="preserve">Зона размещения </w:t>
            </w:r>
            <w:r>
              <w:rPr>
                <w:rFonts w:ascii="Times New Roman" w:hAnsi="Times New Roman" w:cs="Times New Roman"/>
                <w:sz w:val="24"/>
                <w:szCs w:val="24"/>
              </w:rPr>
              <w:t>объектов спортивного назначения  (Р-3</w:t>
            </w:r>
            <w:r w:rsidRPr="000109D5">
              <w:rPr>
                <w:rFonts w:ascii="Times New Roman" w:hAnsi="Times New Roman" w:cs="Times New Roman"/>
                <w:sz w:val="24"/>
                <w:szCs w:val="24"/>
              </w:rPr>
              <w:t>)</w:t>
            </w:r>
          </w:p>
        </w:tc>
        <w:tc>
          <w:tcPr>
            <w:tcW w:w="1704"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6,75</w:t>
            </w:r>
          </w:p>
        </w:tc>
      </w:tr>
      <w:tr w:rsidR="009647A4" w:rsidRPr="00B55228" w:rsidTr="00050A45">
        <w:trPr>
          <w:cantSplit/>
          <w:trHeight w:val="300"/>
        </w:trPr>
        <w:tc>
          <w:tcPr>
            <w:tcW w:w="709" w:type="dxa"/>
            <w:shd w:val="clear" w:color="auto" w:fill="auto"/>
            <w:noWrap/>
            <w:vAlign w:val="center"/>
          </w:tcPr>
          <w:p w:rsidR="009647A4" w:rsidRPr="00B55228" w:rsidRDefault="009647A4" w:rsidP="00FB3F12">
            <w:pPr>
              <w:spacing w:after="0"/>
              <w:jc w:val="center"/>
              <w:rPr>
                <w:rFonts w:ascii="Times New Roman" w:hAnsi="Times New Roman" w:cs="Times New Roman"/>
                <w:color w:val="FF0000"/>
                <w:sz w:val="24"/>
                <w:szCs w:val="24"/>
              </w:rPr>
            </w:pPr>
          </w:p>
        </w:tc>
        <w:tc>
          <w:tcPr>
            <w:tcW w:w="4392" w:type="dxa"/>
            <w:shd w:val="clear" w:color="auto" w:fill="auto"/>
            <w:vAlign w:val="center"/>
          </w:tcPr>
          <w:p w:rsidR="009647A4" w:rsidRPr="00B55228" w:rsidRDefault="00152F2F" w:rsidP="00FB3F12">
            <w:pPr>
              <w:spacing w:after="0"/>
              <w:rPr>
                <w:rFonts w:ascii="Times New Roman" w:hAnsi="Times New Roman" w:cs="Times New Roman"/>
                <w:sz w:val="24"/>
                <w:szCs w:val="24"/>
              </w:rPr>
            </w:pPr>
            <w:r w:rsidRPr="000109D5">
              <w:rPr>
                <w:rFonts w:ascii="Times New Roman" w:hAnsi="Times New Roman" w:cs="Times New Roman"/>
                <w:sz w:val="24"/>
                <w:szCs w:val="24"/>
              </w:rPr>
              <w:t>Зона размещения объектов делового, общественного и</w:t>
            </w:r>
            <w:r w:rsidR="00594ECE">
              <w:rPr>
                <w:rFonts w:ascii="Times New Roman" w:hAnsi="Times New Roman" w:cs="Times New Roman"/>
                <w:sz w:val="24"/>
                <w:szCs w:val="24"/>
              </w:rPr>
              <w:t xml:space="preserve"> </w:t>
            </w:r>
            <w:r w:rsidRPr="000109D5">
              <w:rPr>
                <w:rFonts w:ascii="Times New Roman" w:hAnsi="Times New Roman" w:cs="Times New Roman"/>
                <w:sz w:val="24"/>
                <w:szCs w:val="24"/>
              </w:rPr>
              <w:t>коммерческого назначения (Ц-1)</w:t>
            </w:r>
          </w:p>
        </w:tc>
        <w:tc>
          <w:tcPr>
            <w:tcW w:w="1704"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га</w:t>
            </w:r>
          </w:p>
        </w:tc>
        <w:tc>
          <w:tcPr>
            <w:tcW w:w="3034" w:type="dxa"/>
            <w:shd w:val="clear" w:color="auto" w:fill="auto"/>
            <w:noWrap/>
            <w:vAlign w:val="center"/>
          </w:tcPr>
          <w:p w:rsidR="009647A4" w:rsidRPr="00B55228" w:rsidRDefault="00B00860" w:rsidP="00FB3F12">
            <w:pPr>
              <w:spacing w:after="0"/>
              <w:jc w:val="center"/>
              <w:rPr>
                <w:rFonts w:ascii="Times New Roman" w:hAnsi="Times New Roman" w:cs="Times New Roman"/>
                <w:sz w:val="24"/>
                <w:szCs w:val="24"/>
              </w:rPr>
            </w:pPr>
            <w:r>
              <w:rPr>
                <w:rFonts w:ascii="Times New Roman" w:hAnsi="Times New Roman" w:cs="Times New Roman"/>
                <w:sz w:val="24"/>
                <w:szCs w:val="24"/>
              </w:rPr>
              <w:t>5,23</w:t>
            </w:r>
          </w:p>
        </w:tc>
      </w:tr>
      <w:tr w:rsidR="009647A4" w:rsidRPr="00B55228" w:rsidTr="00050A45">
        <w:trPr>
          <w:cantSplit/>
          <w:trHeight w:val="300"/>
        </w:trPr>
        <w:tc>
          <w:tcPr>
            <w:tcW w:w="709" w:type="dxa"/>
            <w:shd w:val="clear" w:color="auto" w:fill="auto"/>
            <w:noWrap/>
            <w:vAlign w:val="center"/>
          </w:tcPr>
          <w:p w:rsidR="009647A4" w:rsidRPr="0016489C" w:rsidRDefault="009647A4" w:rsidP="00FB3F12">
            <w:pPr>
              <w:spacing w:after="0"/>
              <w:jc w:val="center"/>
              <w:rPr>
                <w:rFonts w:ascii="Times New Roman" w:hAnsi="Times New Roman" w:cs="Times New Roman"/>
                <w:sz w:val="24"/>
                <w:szCs w:val="24"/>
              </w:rPr>
            </w:pPr>
          </w:p>
        </w:tc>
        <w:tc>
          <w:tcPr>
            <w:tcW w:w="4392" w:type="dxa"/>
            <w:shd w:val="clear" w:color="auto" w:fill="auto"/>
            <w:vAlign w:val="center"/>
          </w:tcPr>
          <w:p w:rsidR="009647A4" w:rsidRPr="0016489C" w:rsidRDefault="009647A4" w:rsidP="00152F2F">
            <w:pPr>
              <w:spacing w:after="0"/>
              <w:rPr>
                <w:rFonts w:ascii="Times New Roman" w:hAnsi="Times New Roman" w:cs="Times New Roman"/>
                <w:sz w:val="24"/>
                <w:szCs w:val="24"/>
              </w:rPr>
            </w:pPr>
            <w:r w:rsidRPr="0016489C">
              <w:rPr>
                <w:rFonts w:ascii="Times New Roman" w:hAnsi="Times New Roman" w:cs="Times New Roman"/>
                <w:sz w:val="24"/>
                <w:szCs w:val="24"/>
              </w:rPr>
              <w:t xml:space="preserve">Зона размещения </w:t>
            </w:r>
            <w:r w:rsidR="00152F2F" w:rsidRPr="0016489C">
              <w:rPr>
                <w:rFonts w:ascii="Times New Roman" w:hAnsi="Times New Roman" w:cs="Times New Roman"/>
                <w:sz w:val="24"/>
                <w:szCs w:val="24"/>
              </w:rPr>
              <w:t xml:space="preserve">улично-дорожной сети </w:t>
            </w:r>
            <w:r w:rsidRPr="0016489C">
              <w:rPr>
                <w:rFonts w:ascii="Times New Roman" w:hAnsi="Times New Roman" w:cs="Times New Roman"/>
                <w:sz w:val="24"/>
                <w:szCs w:val="24"/>
              </w:rPr>
              <w:t xml:space="preserve"> (</w:t>
            </w:r>
            <w:r w:rsidR="00152F2F" w:rsidRPr="0016489C">
              <w:rPr>
                <w:rFonts w:ascii="Times New Roman" w:hAnsi="Times New Roman" w:cs="Times New Roman"/>
                <w:sz w:val="24"/>
                <w:szCs w:val="24"/>
              </w:rPr>
              <w:t>ИТ-3</w:t>
            </w:r>
            <w:r w:rsidRPr="0016489C">
              <w:rPr>
                <w:rFonts w:ascii="Times New Roman" w:hAnsi="Times New Roman" w:cs="Times New Roman"/>
                <w:sz w:val="24"/>
                <w:szCs w:val="24"/>
              </w:rPr>
              <w:t>)</w:t>
            </w:r>
          </w:p>
        </w:tc>
        <w:tc>
          <w:tcPr>
            <w:tcW w:w="1704" w:type="dxa"/>
            <w:shd w:val="clear" w:color="auto" w:fill="auto"/>
            <w:noWrap/>
            <w:vAlign w:val="center"/>
          </w:tcPr>
          <w:p w:rsidR="009647A4" w:rsidRPr="0016489C" w:rsidRDefault="009647A4" w:rsidP="00FB3F12">
            <w:pPr>
              <w:spacing w:after="0"/>
              <w:jc w:val="center"/>
              <w:rPr>
                <w:rFonts w:ascii="Times New Roman" w:hAnsi="Times New Roman" w:cs="Times New Roman"/>
                <w:sz w:val="24"/>
                <w:szCs w:val="24"/>
              </w:rPr>
            </w:pPr>
            <w:r w:rsidRPr="0016489C">
              <w:rPr>
                <w:rFonts w:ascii="Times New Roman" w:hAnsi="Times New Roman" w:cs="Times New Roman"/>
                <w:sz w:val="24"/>
                <w:szCs w:val="24"/>
              </w:rPr>
              <w:t>га</w:t>
            </w:r>
          </w:p>
        </w:tc>
        <w:tc>
          <w:tcPr>
            <w:tcW w:w="3034" w:type="dxa"/>
            <w:shd w:val="clear" w:color="auto" w:fill="auto"/>
            <w:noWrap/>
            <w:vAlign w:val="center"/>
          </w:tcPr>
          <w:p w:rsidR="009647A4" w:rsidRPr="0016489C" w:rsidRDefault="007B6B02" w:rsidP="002F53F8">
            <w:pPr>
              <w:spacing w:after="0"/>
              <w:jc w:val="center"/>
              <w:rPr>
                <w:rFonts w:ascii="Times New Roman" w:hAnsi="Times New Roman" w:cs="Times New Roman"/>
                <w:sz w:val="24"/>
                <w:szCs w:val="24"/>
              </w:rPr>
            </w:pPr>
            <w:r w:rsidRPr="0016489C">
              <w:rPr>
                <w:rFonts w:ascii="Times New Roman" w:hAnsi="Times New Roman" w:cs="Times New Roman"/>
                <w:sz w:val="24"/>
                <w:szCs w:val="24"/>
              </w:rPr>
              <w:t>7</w:t>
            </w:r>
            <w:r w:rsidR="00B00860" w:rsidRPr="0016489C">
              <w:rPr>
                <w:rFonts w:ascii="Times New Roman" w:hAnsi="Times New Roman" w:cs="Times New Roman"/>
                <w:sz w:val="24"/>
                <w:szCs w:val="24"/>
              </w:rPr>
              <w:t>,</w:t>
            </w:r>
            <w:r w:rsidR="002F53F8">
              <w:rPr>
                <w:rFonts w:ascii="Times New Roman" w:hAnsi="Times New Roman" w:cs="Times New Roman"/>
                <w:sz w:val="24"/>
                <w:szCs w:val="24"/>
              </w:rPr>
              <w:t>68</w:t>
            </w:r>
          </w:p>
        </w:tc>
      </w:tr>
      <w:tr w:rsidR="0016489C" w:rsidRPr="00B55228" w:rsidTr="00050A45">
        <w:trPr>
          <w:cantSplit/>
          <w:trHeight w:val="300"/>
        </w:trPr>
        <w:tc>
          <w:tcPr>
            <w:tcW w:w="709" w:type="dxa"/>
            <w:shd w:val="clear" w:color="auto" w:fill="auto"/>
            <w:noWrap/>
            <w:vAlign w:val="center"/>
          </w:tcPr>
          <w:p w:rsidR="0016489C" w:rsidRPr="0016489C" w:rsidRDefault="0016489C" w:rsidP="00FB3F12">
            <w:pPr>
              <w:spacing w:after="0"/>
              <w:jc w:val="center"/>
              <w:rPr>
                <w:rFonts w:ascii="Times New Roman" w:hAnsi="Times New Roman" w:cs="Times New Roman"/>
                <w:sz w:val="24"/>
                <w:szCs w:val="24"/>
              </w:rPr>
            </w:pPr>
            <w:r w:rsidRPr="0016489C">
              <w:rPr>
                <w:rFonts w:ascii="Times New Roman" w:hAnsi="Times New Roman" w:cs="Times New Roman"/>
                <w:sz w:val="24"/>
                <w:szCs w:val="24"/>
              </w:rPr>
              <w:t>1.2</w:t>
            </w:r>
          </w:p>
        </w:tc>
        <w:tc>
          <w:tcPr>
            <w:tcW w:w="4392" w:type="dxa"/>
            <w:shd w:val="clear" w:color="auto" w:fill="auto"/>
            <w:vAlign w:val="center"/>
          </w:tcPr>
          <w:p w:rsidR="0016489C" w:rsidRPr="0016489C" w:rsidRDefault="0016489C" w:rsidP="00C226AF">
            <w:pPr>
              <w:spacing w:after="0"/>
              <w:rPr>
                <w:rFonts w:ascii="Times New Roman" w:hAnsi="Times New Roman" w:cs="Times New Roman"/>
                <w:sz w:val="24"/>
                <w:szCs w:val="24"/>
              </w:rPr>
            </w:pPr>
            <w:r>
              <w:rPr>
                <w:rFonts w:ascii="Times New Roman" w:hAnsi="Times New Roman" w:cs="Times New Roman"/>
                <w:sz w:val="24"/>
                <w:szCs w:val="24"/>
              </w:rPr>
              <w:t>Коэффициент застройки территории</w:t>
            </w:r>
            <w:r w:rsidR="00C226AF">
              <w:rPr>
                <w:rFonts w:ascii="Times New Roman" w:hAnsi="Times New Roman" w:cs="Times New Roman"/>
                <w:sz w:val="24"/>
                <w:szCs w:val="24"/>
              </w:rPr>
              <w:t xml:space="preserve"> Ж-3*</w:t>
            </w:r>
          </w:p>
        </w:tc>
        <w:tc>
          <w:tcPr>
            <w:tcW w:w="1704" w:type="dxa"/>
            <w:shd w:val="clear" w:color="auto" w:fill="auto"/>
            <w:noWrap/>
            <w:vAlign w:val="center"/>
          </w:tcPr>
          <w:p w:rsidR="0016489C" w:rsidRPr="0016489C" w:rsidRDefault="0016489C" w:rsidP="00FB3F12">
            <w:pPr>
              <w:spacing w:after="0"/>
              <w:jc w:val="center"/>
              <w:rPr>
                <w:rFonts w:ascii="Times New Roman" w:hAnsi="Times New Roman" w:cs="Times New Roman"/>
                <w:sz w:val="24"/>
                <w:szCs w:val="24"/>
              </w:rPr>
            </w:pPr>
          </w:p>
        </w:tc>
        <w:tc>
          <w:tcPr>
            <w:tcW w:w="3034" w:type="dxa"/>
            <w:shd w:val="clear" w:color="auto" w:fill="auto"/>
            <w:noWrap/>
            <w:vAlign w:val="center"/>
          </w:tcPr>
          <w:p w:rsidR="0016489C" w:rsidRPr="0016489C" w:rsidRDefault="0016489C" w:rsidP="007B6B02">
            <w:pPr>
              <w:spacing w:after="0"/>
              <w:jc w:val="center"/>
              <w:rPr>
                <w:rFonts w:ascii="Times New Roman" w:hAnsi="Times New Roman" w:cs="Times New Roman"/>
                <w:sz w:val="24"/>
                <w:szCs w:val="24"/>
              </w:rPr>
            </w:pPr>
            <w:r>
              <w:rPr>
                <w:rFonts w:ascii="Times New Roman" w:hAnsi="Times New Roman" w:cs="Times New Roman"/>
                <w:sz w:val="24"/>
                <w:szCs w:val="24"/>
              </w:rPr>
              <w:t>0,13</w:t>
            </w:r>
          </w:p>
        </w:tc>
      </w:tr>
      <w:tr w:rsidR="0016489C" w:rsidRPr="00B55228" w:rsidTr="00050A45">
        <w:trPr>
          <w:cantSplit/>
          <w:trHeight w:val="300"/>
        </w:trPr>
        <w:tc>
          <w:tcPr>
            <w:tcW w:w="709" w:type="dxa"/>
            <w:shd w:val="clear" w:color="auto" w:fill="auto"/>
            <w:noWrap/>
            <w:vAlign w:val="center"/>
          </w:tcPr>
          <w:p w:rsidR="0016489C" w:rsidRPr="0016489C" w:rsidRDefault="0016489C" w:rsidP="00FB3F12">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4392" w:type="dxa"/>
            <w:shd w:val="clear" w:color="auto" w:fill="auto"/>
            <w:vAlign w:val="center"/>
          </w:tcPr>
          <w:p w:rsidR="0016489C" w:rsidRDefault="0016489C" w:rsidP="00C226AF">
            <w:pPr>
              <w:spacing w:after="0"/>
              <w:rPr>
                <w:rFonts w:ascii="Times New Roman" w:hAnsi="Times New Roman" w:cs="Times New Roman"/>
                <w:sz w:val="24"/>
                <w:szCs w:val="24"/>
              </w:rPr>
            </w:pPr>
            <w:r>
              <w:rPr>
                <w:rFonts w:ascii="Times New Roman" w:hAnsi="Times New Roman" w:cs="Times New Roman"/>
                <w:sz w:val="24"/>
                <w:szCs w:val="24"/>
              </w:rPr>
              <w:t>Коэффициент плотности застройки территории</w:t>
            </w:r>
            <w:r w:rsidR="00C226AF">
              <w:rPr>
                <w:rFonts w:ascii="Times New Roman" w:hAnsi="Times New Roman" w:cs="Times New Roman"/>
                <w:sz w:val="24"/>
                <w:szCs w:val="24"/>
              </w:rPr>
              <w:t xml:space="preserve"> Ж-3*</w:t>
            </w:r>
          </w:p>
        </w:tc>
        <w:tc>
          <w:tcPr>
            <w:tcW w:w="1704" w:type="dxa"/>
            <w:shd w:val="clear" w:color="auto" w:fill="auto"/>
            <w:noWrap/>
            <w:vAlign w:val="center"/>
          </w:tcPr>
          <w:p w:rsidR="0016489C" w:rsidRPr="0016489C" w:rsidRDefault="0016489C" w:rsidP="00FB3F12">
            <w:pPr>
              <w:spacing w:after="0"/>
              <w:jc w:val="center"/>
              <w:rPr>
                <w:rFonts w:ascii="Times New Roman" w:hAnsi="Times New Roman" w:cs="Times New Roman"/>
                <w:sz w:val="24"/>
                <w:szCs w:val="24"/>
              </w:rPr>
            </w:pPr>
          </w:p>
        </w:tc>
        <w:tc>
          <w:tcPr>
            <w:tcW w:w="3034" w:type="dxa"/>
            <w:shd w:val="clear" w:color="auto" w:fill="auto"/>
            <w:noWrap/>
            <w:vAlign w:val="center"/>
          </w:tcPr>
          <w:p w:rsidR="0016489C" w:rsidRPr="0016489C" w:rsidRDefault="0016489C" w:rsidP="007B6B02">
            <w:pPr>
              <w:spacing w:after="0"/>
              <w:jc w:val="center"/>
              <w:rPr>
                <w:rFonts w:ascii="Times New Roman" w:hAnsi="Times New Roman" w:cs="Times New Roman"/>
                <w:sz w:val="24"/>
                <w:szCs w:val="24"/>
              </w:rPr>
            </w:pPr>
            <w:r>
              <w:rPr>
                <w:rFonts w:ascii="Times New Roman" w:hAnsi="Times New Roman" w:cs="Times New Roman"/>
                <w:sz w:val="24"/>
                <w:szCs w:val="24"/>
              </w:rPr>
              <w:t>0,94</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2</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Население</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lastRenderedPageBreak/>
              <w:t>2.1</w:t>
            </w:r>
          </w:p>
        </w:tc>
        <w:tc>
          <w:tcPr>
            <w:tcW w:w="4392" w:type="dxa"/>
            <w:shd w:val="clear" w:color="auto" w:fill="auto"/>
            <w:vAlign w:val="bottom"/>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Численность населения</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чел.</w:t>
            </w:r>
          </w:p>
        </w:tc>
        <w:tc>
          <w:tcPr>
            <w:tcW w:w="3034" w:type="dxa"/>
            <w:shd w:val="clear" w:color="auto" w:fill="auto"/>
            <w:vAlign w:val="center"/>
          </w:tcPr>
          <w:p w:rsidR="009647A4" w:rsidRPr="00B55228" w:rsidRDefault="007B6B02" w:rsidP="00FB3F12">
            <w:pPr>
              <w:spacing w:after="0"/>
              <w:jc w:val="center"/>
              <w:rPr>
                <w:rFonts w:ascii="Times New Roman" w:hAnsi="Times New Roman" w:cs="Times New Roman"/>
                <w:sz w:val="24"/>
                <w:szCs w:val="24"/>
              </w:rPr>
            </w:pPr>
            <w:r>
              <w:rPr>
                <w:rFonts w:ascii="Times New Roman" w:hAnsi="Times New Roman" w:cs="Times New Roman"/>
                <w:sz w:val="24"/>
                <w:szCs w:val="24"/>
              </w:rPr>
              <w:t>4 794</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3</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Жилищный фонд</w:t>
            </w:r>
          </w:p>
        </w:tc>
      </w:tr>
      <w:tr w:rsidR="009647A4" w:rsidRPr="00B55228" w:rsidTr="00050A45">
        <w:trPr>
          <w:cantSplit/>
          <w:trHeight w:val="421"/>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3.1</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 xml:space="preserve">Общая </w:t>
            </w:r>
            <w:r>
              <w:rPr>
                <w:rFonts w:ascii="Times New Roman" w:hAnsi="Times New Roman" w:cs="Times New Roman"/>
                <w:sz w:val="24"/>
                <w:szCs w:val="24"/>
              </w:rPr>
              <w:t>жилая площадь</w:t>
            </w:r>
          </w:p>
        </w:tc>
        <w:tc>
          <w:tcPr>
            <w:tcW w:w="1704"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E865E7">
              <w:rPr>
                <w:rFonts w:ascii="Times New Roman" w:hAnsi="Times New Roman" w:cs="Times New Roman"/>
                <w:sz w:val="24"/>
                <w:szCs w:val="24"/>
                <w:vertAlign w:val="superscript"/>
              </w:rPr>
              <w:t>2</w:t>
            </w:r>
          </w:p>
        </w:tc>
        <w:tc>
          <w:tcPr>
            <w:tcW w:w="3034" w:type="dxa"/>
            <w:shd w:val="clear" w:color="auto" w:fill="auto"/>
            <w:vAlign w:val="center"/>
          </w:tcPr>
          <w:p w:rsidR="009647A4" w:rsidRPr="00B55228"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95</w:t>
            </w:r>
            <w:r w:rsidR="00D25D80">
              <w:rPr>
                <w:rFonts w:ascii="Times New Roman" w:hAnsi="Times New Roman" w:cs="Times New Roman"/>
                <w:sz w:val="24"/>
                <w:szCs w:val="24"/>
              </w:rPr>
              <w:t xml:space="preserve"> </w:t>
            </w:r>
            <w:r>
              <w:rPr>
                <w:rFonts w:ascii="Times New Roman" w:hAnsi="Times New Roman" w:cs="Times New Roman"/>
                <w:sz w:val="24"/>
                <w:szCs w:val="24"/>
              </w:rPr>
              <w:t>730</w:t>
            </w:r>
            <w:r w:rsidR="00D25D80">
              <w:rPr>
                <w:rFonts w:ascii="Times New Roman" w:hAnsi="Times New Roman" w:cs="Times New Roman"/>
                <w:sz w:val="24"/>
                <w:szCs w:val="24"/>
              </w:rPr>
              <w:t>,</w:t>
            </w:r>
            <w:r>
              <w:rPr>
                <w:rFonts w:ascii="Times New Roman" w:hAnsi="Times New Roman" w:cs="Times New Roman"/>
                <w:sz w:val="24"/>
                <w:szCs w:val="24"/>
              </w:rPr>
              <w:t>66</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3.2</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Средняя этажность застройки</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этаж</w:t>
            </w:r>
          </w:p>
        </w:tc>
        <w:tc>
          <w:tcPr>
            <w:tcW w:w="3034"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9</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3.3</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Новое жилищное строительство - всего</w:t>
            </w:r>
            <w:r>
              <w:rPr>
                <w:rFonts w:ascii="Times New Roman" w:hAnsi="Times New Roman" w:cs="Times New Roman"/>
                <w:sz w:val="24"/>
                <w:szCs w:val="24"/>
              </w:rPr>
              <w:t>, в т.ч.:</w:t>
            </w:r>
          </w:p>
        </w:tc>
        <w:tc>
          <w:tcPr>
            <w:tcW w:w="1704" w:type="dxa"/>
            <w:shd w:val="clear" w:color="auto" w:fill="auto"/>
            <w:vAlign w:val="center"/>
            <w:hideMark/>
          </w:tcPr>
          <w:p w:rsidR="009647A4" w:rsidRPr="00B55228" w:rsidRDefault="009647A4" w:rsidP="00FB3F12">
            <w:pPr>
              <w:spacing w:after="0"/>
              <w:jc w:val="center"/>
              <w:rPr>
                <w:rFonts w:ascii="Times New Roman" w:hAnsi="Times New Roman" w:cs="Times New Roman"/>
                <w:color w:val="FF0000"/>
                <w:sz w:val="24"/>
                <w:szCs w:val="24"/>
              </w:rPr>
            </w:pPr>
          </w:p>
        </w:tc>
        <w:tc>
          <w:tcPr>
            <w:tcW w:w="3034" w:type="dxa"/>
            <w:shd w:val="clear" w:color="auto" w:fill="auto"/>
            <w:noWrap/>
            <w:vAlign w:val="center"/>
          </w:tcPr>
          <w:p w:rsidR="009647A4" w:rsidRPr="00B55228" w:rsidRDefault="009647A4" w:rsidP="00FB3F12">
            <w:pPr>
              <w:spacing w:after="0"/>
              <w:jc w:val="center"/>
              <w:rPr>
                <w:rFonts w:ascii="Times New Roman" w:hAnsi="Times New Roman" w:cs="Times New Roman"/>
                <w:sz w:val="24"/>
                <w:szCs w:val="24"/>
              </w:rPr>
            </w:pPr>
          </w:p>
        </w:tc>
      </w:tr>
      <w:tr w:rsidR="009647A4" w:rsidRPr="00B55228" w:rsidTr="00050A45">
        <w:trPr>
          <w:cantSplit/>
          <w:trHeight w:val="12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 xml:space="preserve"> многоэтажное</w:t>
            </w:r>
          </w:p>
        </w:tc>
        <w:tc>
          <w:tcPr>
            <w:tcW w:w="1704" w:type="dxa"/>
            <w:shd w:val="clear" w:color="auto" w:fill="auto"/>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общей </w:t>
            </w:r>
            <w:r>
              <w:rPr>
                <w:rFonts w:ascii="Times New Roman" w:hAnsi="Times New Roman" w:cs="Times New Roman"/>
                <w:sz w:val="24"/>
                <w:szCs w:val="24"/>
              </w:rPr>
              <w:t xml:space="preserve">жилой </w:t>
            </w:r>
            <w:r w:rsidRPr="00B55228">
              <w:rPr>
                <w:rFonts w:ascii="Times New Roman" w:hAnsi="Times New Roman" w:cs="Times New Roman"/>
                <w:sz w:val="24"/>
                <w:szCs w:val="24"/>
              </w:rPr>
              <w:t xml:space="preserve">площади </w:t>
            </w:r>
          </w:p>
        </w:tc>
        <w:tc>
          <w:tcPr>
            <w:tcW w:w="3034" w:type="dxa"/>
            <w:shd w:val="clear" w:color="auto" w:fill="auto"/>
            <w:vAlign w:val="center"/>
          </w:tcPr>
          <w:p w:rsidR="009647A4" w:rsidRPr="00B55228" w:rsidRDefault="007B6B02" w:rsidP="00FB3F12">
            <w:pPr>
              <w:spacing w:after="0"/>
              <w:jc w:val="center"/>
              <w:rPr>
                <w:rFonts w:ascii="Times New Roman" w:hAnsi="Times New Roman" w:cs="Times New Roman"/>
                <w:sz w:val="24"/>
                <w:szCs w:val="24"/>
              </w:rPr>
            </w:pPr>
            <w:r>
              <w:rPr>
                <w:rFonts w:ascii="Times New Roman" w:hAnsi="Times New Roman" w:cs="Times New Roman"/>
                <w:sz w:val="24"/>
                <w:szCs w:val="24"/>
              </w:rPr>
              <w:t>95 730,66</w:t>
            </w:r>
          </w:p>
        </w:tc>
      </w:tr>
      <w:tr w:rsidR="009647A4" w:rsidRPr="00B55228" w:rsidTr="00FB3F12">
        <w:trPr>
          <w:cantSplit/>
          <w:trHeight w:val="321"/>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4</w:t>
            </w:r>
          </w:p>
        </w:tc>
        <w:tc>
          <w:tcPr>
            <w:tcW w:w="9130" w:type="dxa"/>
            <w:gridSpan w:val="3"/>
            <w:shd w:val="clear" w:color="auto" w:fill="auto"/>
            <w:vAlign w:val="center"/>
            <w:hideMark/>
          </w:tcPr>
          <w:p w:rsidR="009647A4" w:rsidRPr="00B55228" w:rsidRDefault="009647A4" w:rsidP="001463B6">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Объекты</w:t>
            </w:r>
            <w:r w:rsidR="001463B6">
              <w:rPr>
                <w:rFonts w:ascii="Times New Roman" w:hAnsi="Times New Roman" w:cs="Times New Roman"/>
                <w:b/>
                <w:bCs/>
                <w:sz w:val="24"/>
                <w:szCs w:val="24"/>
              </w:rPr>
              <w:t xml:space="preserve"> социального и</w:t>
            </w:r>
            <w:r w:rsidR="00594ECE">
              <w:rPr>
                <w:rFonts w:ascii="Times New Roman" w:hAnsi="Times New Roman" w:cs="Times New Roman"/>
                <w:b/>
                <w:bCs/>
                <w:sz w:val="24"/>
                <w:szCs w:val="24"/>
              </w:rPr>
              <w:t xml:space="preserve"> </w:t>
            </w:r>
            <w:r w:rsidR="001463B6">
              <w:rPr>
                <w:rFonts w:ascii="Times New Roman" w:hAnsi="Times New Roman" w:cs="Times New Roman"/>
                <w:b/>
                <w:bCs/>
                <w:sz w:val="24"/>
                <w:szCs w:val="24"/>
              </w:rPr>
              <w:t>общественно-делового</w:t>
            </w:r>
            <w:r w:rsidRPr="00B55228">
              <w:rPr>
                <w:rFonts w:ascii="Times New Roman" w:hAnsi="Times New Roman" w:cs="Times New Roman"/>
                <w:b/>
                <w:bCs/>
                <w:sz w:val="24"/>
                <w:szCs w:val="24"/>
              </w:rPr>
              <w:t xml:space="preserve"> обслуживания населения</w:t>
            </w:r>
          </w:p>
        </w:tc>
      </w:tr>
      <w:tr w:rsidR="009647A4" w:rsidRPr="00B55228" w:rsidTr="00050A45">
        <w:trPr>
          <w:cantSplit/>
          <w:trHeight w:val="300"/>
        </w:trPr>
        <w:tc>
          <w:tcPr>
            <w:tcW w:w="709" w:type="dxa"/>
            <w:shd w:val="clear" w:color="auto" w:fill="auto"/>
            <w:noWrap/>
            <w:vAlign w:val="center"/>
            <w:hideMark/>
          </w:tcPr>
          <w:p w:rsidR="009647A4" w:rsidRPr="00B55228" w:rsidRDefault="0016638A" w:rsidP="00FB3F12">
            <w:pPr>
              <w:spacing w:after="0"/>
              <w:jc w:val="center"/>
              <w:rPr>
                <w:rFonts w:ascii="Times New Roman" w:hAnsi="Times New Roman" w:cs="Times New Roman"/>
                <w:sz w:val="24"/>
                <w:szCs w:val="24"/>
              </w:rPr>
            </w:pPr>
            <w:r>
              <w:rPr>
                <w:rFonts w:ascii="Times New Roman" w:hAnsi="Times New Roman" w:cs="Times New Roman"/>
                <w:sz w:val="24"/>
                <w:szCs w:val="24"/>
              </w:rPr>
              <w:t>4.1</w:t>
            </w:r>
          </w:p>
        </w:tc>
        <w:tc>
          <w:tcPr>
            <w:tcW w:w="4392" w:type="dxa"/>
            <w:shd w:val="clear" w:color="auto" w:fill="auto"/>
            <w:vAlign w:val="center"/>
            <w:hideMark/>
          </w:tcPr>
          <w:p w:rsidR="009647A4" w:rsidRPr="00B55228" w:rsidRDefault="007579C2" w:rsidP="00FB3F12">
            <w:pPr>
              <w:spacing w:after="0"/>
              <w:rPr>
                <w:rFonts w:ascii="Times New Roman" w:hAnsi="Times New Roman" w:cs="Times New Roman"/>
                <w:sz w:val="24"/>
                <w:szCs w:val="24"/>
              </w:rPr>
            </w:pPr>
            <w:r>
              <w:rPr>
                <w:rFonts w:ascii="Times New Roman" w:hAnsi="Times New Roman" w:cs="Times New Roman"/>
                <w:sz w:val="24"/>
                <w:szCs w:val="24"/>
              </w:rPr>
              <w:t>Общеобразовательная школа</w:t>
            </w:r>
          </w:p>
        </w:tc>
        <w:tc>
          <w:tcPr>
            <w:tcW w:w="1704" w:type="dxa"/>
            <w:shd w:val="clear" w:color="auto" w:fill="auto"/>
            <w:vAlign w:val="center"/>
            <w:hideMark/>
          </w:tcPr>
          <w:p w:rsidR="009647A4" w:rsidRPr="00B55228" w:rsidRDefault="007579C2" w:rsidP="00FB3F12">
            <w:pPr>
              <w:spacing w:after="0"/>
              <w:jc w:val="center"/>
              <w:rPr>
                <w:rFonts w:ascii="Times New Roman" w:hAnsi="Times New Roman" w:cs="Times New Roman"/>
                <w:sz w:val="24"/>
                <w:szCs w:val="24"/>
              </w:rPr>
            </w:pPr>
            <w:r>
              <w:rPr>
                <w:rFonts w:ascii="Times New Roman" w:hAnsi="Times New Roman" w:cs="Times New Roman"/>
                <w:sz w:val="24"/>
                <w:szCs w:val="24"/>
              </w:rPr>
              <w:t>мест</w:t>
            </w:r>
          </w:p>
        </w:tc>
        <w:tc>
          <w:tcPr>
            <w:tcW w:w="3034" w:type="dxa"/>
            <w:shd w:val="clear" w:color="auto" w:fill="auto"/>
            <w:noWrap/>
            <w:vAlign w:val="center"/>
            <w:hideMark/>
          </w:tcPr>
          <w:p w:rsidR="009647A4" w:rsidRPr="00B55228" w:rsidRDefault="008D381B" w:rsidP="00FB3F12">
            <w:pPr>
              <w:spacing w:after="0"/>
              <w:jc w:val="center"/>
              <w:rPr>
                <w:rFonts w:ascii="Times New Roman" w:hAnsi="Times New Roman" w:cs="Times New Roman"/>
                <w:sz w:val="24"/>
                <w:szCs w:val="24"/>
              </w:rPr>
            </w:pPr>
            <w:r>
              <w:rPr>
                <w:rFonts w:ascii="Times New Roman" w:hAnsi="Times New Roman" w:cs="Times New Roman"/>
                <w:sz w:val="24"/>
                <w:szCs w:val="24"/>
              </w:rPr>
              <w:t>1000</w:t>
            </w:r>
          </w:p>
        </w:tc>
      </w:tr>
      <w:tr w:rsidR="0016638A" w:rsidRPr="00B55228" w:rsidTr="00050A45">
        <w:trPr>
          <w:cantSplit/>
          <w:trHeight w:val="300"/>
        </w:trPr>
        <w:tc>
          <w:tcPr>
            <w:tcW w:w="709" w:type="dxa"/>
            <w:shd w:val="clear" w:color="auto" w:fill="auto"/>
            <w:noWrap/>
            <w:vAlign w:val="center"/>
            <w:hideMark/>
          </w:tcPr>
          <w:p w:rsidR="0016638A" w:rsidRPr="00B55228" w:rsidRDefault="0016638A" w:rsidP="009D4225">
            <w:pPr>
              <w:spacing w:after="0"/>
              <w:jc w:val="center"/>
              <w:rPr>
                <w:rFonts w:ascii="Times New Roman" w:hAnsi="Times New Roman" w:cs="Times New Roman"/>
                <w:sz w:val="24"/>
                <w:szCs w:val="24"/>
              </w:rPr>
            </w:pPr>
            <w:r>
              <w:rPr>
                <w:rFonts w:ascii="Times New Roman" w:hAnsi="Times New Roman" w:cs="Times New Roman"/>
                <w:sz w:val="24"/>
                <w:szCs w:val="24"/>
              </w:rPr>
              <w:t>4.2</w:t>
            </w:r>
          </w:p>
        </w:tc>
        <w:tc>
          <w:tcPr>
            <w:tcW w:w="4392" w:type="dxa"/>
            <w:shd w:val="clear" w:color="auto" w:fill="auto"/>
            <w:vAlign w:val="center"/>
            <w:hideMark/>
          </w:tcPr>
          <w:p w:rsidR="0016638A" w:rsidRPr="00B55228" w:rsidRDefault="007579C2" w:rsidP="009D4225">
            <w:pPr>
              <w:spacing w:after="0"/>
              <w:rPr>
                <w:rFonts w:ascii="Times New Roman" w:hAnsi="Times New Roman" w:cs="Times New Roman"/>
                <w:sz w:val="24"/>
                <w:szCs w:val="24"/>
              </w:rPr>
            </w:pPr>
            <w:r>
              <w:rPr>
                <w:rFonts w:ascii="Times New Roman" w:hAnsi="Times New Roman" w:cs="Times New Roman"/>
                <w:sz w:val="24"/>
                <w:szCs w:val="24"/>
              </w:rPr>
              <w:t>Детское дошкольное учреждение</w:t>
            </w:r>
          </w:p>
        </w:tc>
        <w:tc>
          <w:tcPr>
            <w:tcW w:w="1704" w:type="dxa"/>
            <w:shd w:val="clear" w:color="auto" w:fill="auto"/>
            <w:vAlign w:val="center"/>
            <w:hideMark/>
          </w:tcPr>
          <w:p w:rsidR="0016638A" w:rsidRPr="00B55228" w:rsidRDefault="007579C2" w:rsidP="009D4225">
            <w:pPr>
              <w:spacing w:after="0"/>
              <w:jc w:val="center"/>
              <w:rPr>
                <w:rFonts w:ascii="Times New Roman" w:hAnsi="Times New Roman" w:cs="Times New Roman"/>
                <w:sz w:val="24"/>
                <w:szCs w:val="24"/>
              </w:rPr>
            </w:pPr>
            <w:r>
              <w:rPr>
                <w:rFonts w:ascii="Times New Roman" w:hAnsi="Times New Roman" w:cs="Times New Roman"/>
                <w:sz w:val="24"/>
                <w:szCs w:val="24"/>
              </w:rPr>
              <w:t>мест</w:t>
            </w:r>
          </w:p>
        </w:tc>
        <w:tc>
          <w:tcPr>
            <w:tcW w:w="3034" w:type="dxa"/>
            <w:shd w:val="clear" w:color="auto" w:fill="auto"/>
            <w:noWrap/>
            <w:vAlign w:val="center"/>
            <w:hideMark/>
          </w:tcPr>
          <w:p w:rsidR="0016638A" w:rsidRPr="00B55228"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480</w:t>
            </w:r>
          </w:p>
        </w:tc>
      </w:tr>
      <w:tr w:rsidR="008D381B" w:rsidRPr="00B55228" w:rsidTr="00050A45">
        <w:trPr>
          <w:cantSplit/>
          <w:trHeight w:val="300"/>
        </w:trPr>
        <w:tc>
          <w:tcPr>
            <w:tcW w:w="709" w:type="dxa"/>
            <w:shd w:val="clear" w:color="auto" w:fill="auto"/>
            <w:noWrap/>
            <w:vAlign w:val="center"/>
            <w:hideMark/>
          </w:tcPr>
          <w:p w:rsidR="008D381B" w:rsidRPr="00B55228"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4.3</w:t>
            </w:r>
          </w:p>
        </w:tc>
        <w:tc>
          <w:tcPr>
            <w:tcW w:w="4392" w:type="dxa"/>
            <w:shd w:val="clear" w:color="auto" w:fill="auto"/>
            <w:vAlign w:val="center"/>
            <w:hideMark/>
          </w:tcPr>
          <w:p w:rsidR="008D381B" w:rsidRDefault="008D381B" w:rsidP="009D4225">
            <w:pPr>
              <w:spacing w:after="0"/>
              <w:rPr>
                <w:rFonts w:ascii="Times New Roman" w:hAnsi="Times New Roman" w:cs="Times New Roman"/>
                <w:sz w:val="24"/>
                <w:szCs w:val="24"/>
              </w:rPr>
            </w:pPr>
            <w:r>
              <w:rPr>
                <w:rFonts w:ascii="Times New Roman" w:hAnsi="Times New Roman" w:cs="Times New Roman"/>
                <w:sz w:val="24"/>
                <w:szCs w:val="24"/>
              </w:rPr>
              <w:t>Учреждение здравоохранения (поликлиника для взрослых и детей)</w:t>
            </w:r>
          </w:p>
        </w:tc>
        <w:tc>
          <w:tcPr>
            <w:tcW w:w="1704" w:type="dxa"/>
            <w:shd w:val="clear" w:color="auto" w:fill="auto"/>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пос. в смену</w:t>
            </w:r>
          </w:p>
        </w:tc>
        <w:tc>
          <w:tcPr>
            <w:tcW w:w="3034"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300</w:t>
            </w:r>
          </w:p>
        </w:tc>
      </w:tr>
      <w:tr w:rsidR="007B6B02" w:rsidRPr="00B55228" w:rsidTr="00050A45">
        <w:trPr>
          <w:cantSplit/>
          <w:trHeight w:val="300"/>
        </w:trPr>
        <w:tc>
          <w:tcPr>
            <w:tcW w:w="709" w:type="dxa"/>
            <w:shd w:val="clear" w:color="auto" w:fill="auto"/>
            <w:noWrap/>
            <w:vAlign w:val="center"/>
            <w:hideMark/>
          </w:tcPr>
          <w:p w:rsidR="007B6B02"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4.4</w:t>
            </w:r>
          </w:p>
        </w:tc>
        <w:tc>
          <w:tcPr>
            <w:tcW w:w="4392" w:type="dxa"/>
            <w:shd w:val="clear" w:color="auto" w:fill="auto"/>
            <w:vAlign w:val="center"/>
            <w:hideMark/>
          </w:tcPr>
          <w:p w:rsidR="007B6B02" w:rsidRDefault="007B6B02" w:rsidP="009D4225">
            <w:pPr>
              <w:spacing w:after="0"/>
              <w:rPr>
                <w:rFonts w:ascii="Times New Roman" w:hAnsi="Times New Roman" w:cs="Times New Roman"/>
                <w:sz w:val="24"/>
                <w:szCs w:val="24"/>
              </w:rPr>
            </w:pPr>
            <w:r>
              <w:rPr>
                <w:rFonts w:ascii="Times New Roman" w:hAnsi="Times New Roman" w:cs="Times New Roman"/>
                <w:sz w:val="24"/>
                <w:szCs w:val="24"/>
              </w:rPr>
              <w:t>Административное здание</w:t>
            </w:r>
          </w:p>
        </w:tc>
        <w:tc>
          <w:tcPr>
            <w:tcW w:w="1704" w:type="dxa"/>
            <w:shd w:val="clear" w:color="auto" w:fill="auto"/>
            <w:vAlign w:val="center"/>
            <w:hideMark/>
          </w:tcPr>
          <w:p w:rsidR="007B6B02" w:rsidRDefault="007B6B02" w:rsidP="009D4225">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общей площади</w:t>
            </w:r>
          </w:p>
        </w:tc>
        <w:tc>
          <w:tcPr>
            <w:tcW w:w="3034" w:type="dxa"/>
            <w:shd w:val="clear" w:color="auto" w:fill="auto"/>
            <w:noWrap/>
            <w:vAlign w:val="center"/>
            <w:hideMark/>
          </w:tcPr>
          <w:p w:rsidR="007B6B02"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756</w:t>
            </w:r>
          </w:p>
        </w:tc>
      </w:tr>
      <w:tr w:rsidR="007B6B02" w:rsidRPr="00B55228" w:rsidTr="00050A45">
        <w:trPr>
          <w:cantSplit/>
          <w:trHeight w:val="300"/>
        </w:trPr>
        <w:tc>
          <w:tcPr>
            <w:tcW w:w="709" w:type="dxa"/>
            <w:shd w:val="clear" w:color="auto" w:fill="auto"/>
            <w:noWrap/>
            <w:vAlign w:val="center"/>
            <w:hideMark/>
          </w:tcPr>
          <w:p w:rsidR="007B6B02"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4.5</w:t>
            </w:r>
          </w:p>
        </w:tc>
        <w:tc>
          <w:tcPr>
            <w:tcW w:w="4392" w:type="dxa"/>
            <w:shd w:val="clear" w:color="auto" w:fill="auto"/>
            <w:vAlign w:val="center"/>
            <w:hideMark/>
          </w:tcPr>
          <w:p w:rsidR="007B6B02" w:rsidRPr="00B55228" w:rsidRDefault="007B6B02" w:rsidP="008D381B">
            <w:pPr>
              <w:spacing w:after="0"/>
              <w:rPr>
                <w:rFonts w:ascii="Times New Roman" w:hAnsi="Times New Roman" w:cs="Times New Roman"/>
                <w:sz w:val="24"/>
                <w:szCs w:val="24"/>
              </w:rPr>
            </w:pPr>
            <w:r w:rsidRPr="00B55228">
              <w:rPr>
                <w:rFonts w:ascii="Times New Roman" w:hAnsi="Times New Roman" w:cs="Times New Roman"/>
                <w:sz w:val="24"/>
                <w:szCs w:val="24"/>
              </w:rPr>
              <w:t>Предприятия обслуживания населения</w:t>
            </w:r>
            <w:r>
              <w:rPr>
                <w:rFonts w:ascii="Times New Roman" w:hAnsi="Times New Roman" w:cs="Times New Roman"/>
                <w:sz w:val="24"/>
                <w:szCs w:val="24"/>
              </w:rPr>
              <w:t xml:space="preserve"> (торговый комплекс)</w:t>
            </w:r>
          </w:p>
        </w:tc>
        <w:tc>
          <w:tcPr>
            <w:tcW w:w="1704" w:type="dxa"/>
            <w:shd w:val="clear" w:color="auto" w:fill="auto"/>
            <w:vAlign w:val="center"/>
            <w:hideMark/>
          </w:tcPr>
          <w:p w:rsidR="007B6B02" w:rsidRPr="00B55228" w:rsidRDefault="007B6B02" w:rsidP="007579C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Pr>
                <w:rFonts w:ascii="Times New Roman" w:hAnsi="Times New Roman" w:cs="Times New Roman"/>
                <w:sz w:val="24"/>
                <w:szCs w:val="24"/>
              </w:rPr>
              <w:t xml:space="preserve">торговой </w:t>
            </w:r>
            <w:r w:rsidRPr="00B55228">
              <w:rPr>
                <w:rFonts w:ascii="Times New Roman" w:hAnsi="Times New Roman" w:cs="Times New Roman"/>
                <w:sz w:val="24"/>
                <w:szCs w:val="24"/>
              </w:rPr>
              <w:t>площади</w:t>
            </w:r>
          </w:p>
        </w:tc>
        <w:tc>
          <w:tcPr>
            <w:tcW w:w="3034" w:type="dxa"/>
            <w:shd w:val="clear" w:color="auto" w:fill="auto"/>
            <w:noWrap/>
            <w:vAlign w:val="center"/>
            <w:hideMark/>
          </w:tcPr>
          <w:p w:rsidR="007B6B02" w:rsidRPr="00B55228"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12 127,5</w:t>
            </w:r>
          </w:p>
        </w:tc>
      </w:tr>
      <w:tr w:rsidR="007B6B02" w:rsidRPr="00B55228" w:rsidTr="00050A45">
        <w:trPr>
          <w:cantSplit/>
          <w:trHeight w:val="300"/>
        </w:trPr>
        <w:tc>
          <w:tcPr>
            <w:tcW w:w="709" w:type="dxa"/>
            <w:shd w:val="clear" w:color="auto" w:fill="auto"/>
            <w:noWrap/>
            <w:vAlign w:val="center"/>
            <w:hideMark/>
          </w:tcPr>
          <w:p w:rsidR="007B6B02"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4.6</w:t>
            </w:r>
          </w:p>
        </w:tc>
        <w:tc>
          <w:tcPr>
            <w:tcW w:w="4392" w:type="dxa"/>
            <w:shd w:val="clear" w:color="auto" w:fill="auto"/>
            <w:vAlign w:val="center"/>
            <w:hideMark/>
          </w:tcPr>
          <w:p w:rsidR="007B6B02" w:rsidRPr="00B55228" w:rsidRDefault="007B6B02" w:rsidP="008D381B">
            <w:pPr>
              <w:pStyle w:val="af7"/>
              <w:ind w:firstLine="35"/>
              <w:rPr>
                <w:rFonts w:ascii="Times New Roman" w:hAnsi="Times New Roman" w:cs="Times New Roman"/>
              </w:rPr>
            </w:pPr>
            <w:r w:rsidRPr="00C107E2">
              <w:rPr>
                <w:rFonts w:ascii="Times New Roman" w:hAnsi="Times New Roman" w:cs="Times New Roman"/>
              </w:rPr>
              <w:t>Предприятие общественно</w:t>
            </w:r>
            <w:r>
              <w:rPr>
                <w:rFonts w:ascii="Times New Roman" w:hAnsi="Times New Roman" w:cs="Times New Roman"/>
              </w:rPr>
              <w:t>го</w:t>
            </w:r>
            <w:r w:rsidRPr="00C107E2">
              <w:rPr>
                <w:rFonts w:ascii="Times New Roman" w:hAnsi="Times New Roman" w:cs="Times New Roman"/>
              </w:rPr>
              <w:t xml:space="preserve"> питани</w:t>
            </w:r>
            <w:r>
              <w:rPr>
                <w:rFonts w:ascii="Times New Roman" w:hAnsi="Times New Roman" w:cs="Times New Roman"/>
              </w:rPr>
              <w:t>я (кафе)</w:t>
            </w:r>
          </w:p>
        </w:tc>
        <w:tc>
          <w:tcPr>
            <w:tcW w:w="1704" w:type="dxa"/>
            <w:shd w:val="clear" w:color="auto" w:fill="auto"/>
            <w:vAlign w:val="center"/>
            <w:hideMark/>
          </w:tcPr>
          <w:p w:rsidR="007B6B02" w:rsidRPr="00B55228" w:rsidRDefault="007B6B02" w:rsidP="007579C2">
            <w:pPr>
              <w:spacing w:after="0"/>
              <w:jc w:val="center"/>
              <w:rPr>
                <w:rFonts w:ascii="Times New Roman" w:hAnsi="Times New Roman" w:cs="Times New Roman"/>
                <w:sz w:val="24"/>
                <w:szCs w:val="24"/>
              </w:rPr>
            </w:pPr>
            <w:r>
              <w:rPr>
                <w:rFonts w:ascii="Times New Roman" w:hAnsi="Times New Roman" w:cs="Times New Roman"/>
                <w:sz w:val="24"/>
                <w:szCs w:val="24"/>
              </w:rPr>
              <w:t>пос. мест</w:t>
            </w:r>
          </w:p>
        </w:tc>
        <w:tc>
          <w:tcPr>
            <w:tcW w:w="3034" w:type="dxa"/>
            <w:shd w:val="clear" w:color="auto" w:fill="auto"/>
            <w:noWrap/>
            <w:vAlign w:val="center"/>
            <w:hideMark/>
          </w:tcPr>
          <w:p w:rsidR="007B6B02"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50</w:t>
            </w:r>
          </w:p>
        </w:tc>
      </w:tr>
      <w:tr w:rsidR="007B6B02" w:rsidRPr="00B55228" w:rsidTr="00050A45">
        <w:trPr>
          <w:cantSplit/>
          <w:trHeight w:val="300"/>
        </w:trPr>
        <w:tc>
          <w:tcPr>
            <w:tcW w:w="709" w:type="dxa"/>
            <w:shd w:val="clear" w:color="auto" w:fill="auto"/>
            <w:noWrap/>
            <w:vAlign w:val="center"/>
            <w:hideMark/>
          </w:tcPr>
          <w:p w:rsidR="007B6B02" w:rsidRDefault="007B6B02" w:rsidP="007B6B02">
            <w:pPr>
              <w:spacing w:after="0"/>
              <w:jc w:val="center"/>
              <w:rPr>
                <w:rFonts w:ascii="Times New Roman" w:hAnsi="Times New Roman" w:cs="Times New Roman"/>
                <w:sz w:val="24"/>
                <w:szCs w:val="24"/>
              </w:rPr>
            </w:pPr>
            <w:r>
              <w:rPr>
                <w:rFonts w:ascii="Times New Roman" w:hAnsi="Times New Roman" w:cs="Times New Roman"/>
                <w:sz w:val="24"/>
                <w:szCs w:val="24"/>
              </w:rPr>
              <w:t>4.7</w:t>
            </w:r>
          </w:p>
        </w:tc>
        <w:tc>
          <w:tcPr>
            <w:tcW w:w="4392" w:type="dxa"/>
            <w:shd w:val="clear" w:color="auto" w:fill="auto"/>
            <w:vAlign w:val="center"/>
            <w:hideMark/>
          </w:tcPr>
          <w:p w:rsidR="007B6B02" w:rsidRPr="00B55228" w:rsidRDefault="007B6B02" w:rsidP="009D4225">
            <w:pPr>
              <w:pStyle w:val="af7"/>
              <w:ind w:firstLine="35"/>
              <w:rPr>
                <w:rFonts w:ascii="Times New Roman" w:hAnsi="Times New Roman" w:cs="Times New Roman"/>
              </w:rPr>
            </w:pPr>
            <w:r>
              <w:rPr>
                <w:rFonts w:ascii="Times New Roman" w:hAnsi="Times New Roman" w:cs="Times New Roman"/>
              </w:rPr>
              <w:t>Спортивный центр с универсальным игровым полем</w:t>
            </w:r>
          </w:p>
        </w:tc>
        <w:tc>
          <w:tcPr>
            <w:tcW w:w="1704" w:type="dxa"/>
            <w:shd w:val="clear" w:color="auto" w:fill="auto"/>
            <w:vAlign w:val="center"/>
            <w:hideMark/>
          </w:tcPr>
          <w:p w:rsidR="007B6B02" w:rsidRPr="00B55228"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вместимость трибун</w:t>
            </w:r>
          </w:p>
        </w:tc>
        <w:tc>
          <w:tcPr>
            <w:tcW w:w="3034" w:type="dxa"/>
            <w:shd w:val="clear" w:color="auto" w:fill="auto"/>
            <w:noWrap/>
            <w:vAlign w:val="center"/>
            <w:hideMark/>
          </w:tcPr>
          <w:p w:rsidR="007B6B02"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100</w:t>
            </w:r>
          </w:p>
        </w:tc>
      </w:tr>
      <w:tr w:rsidR="008D381B" w:rsidRPr="00B55228" w:rsidTr="00050A45">
        <w:trPr>
          <w:cantSplit/>
          <w:trHeight w:val="300"/>
        </w:trPr>
        <w:tc>
          <w:tcPr>
            <w:tcW w:w="709" w:type="dxa"/>
            <w:shd w:val="clear" w:color="auto" w:fill="auto"/>
            <w:noWrap/>
            <w:vAlign w:val="center"/>
            <w:hideMark/>
          </w:tcPr>
          <w:p w:rsidR="008D381B" w:rsidRDefault="007B6B02" w:rsidP="009D4225">
            <w:pPr>
              <w:spacing w:after="0"/>
              <w:jc w:val="center"/>
              <w:rPr>
                <w:rFonts w:ascii="Times New Roman" w:hAnsi="Times New Roman" w:cs="Times New Roman"/>
                <w:sz w:val="24"/>
                <w:szCs w:val="24"/>
              </w:rPr>
            </w:pPr>
            <w:r>
              <w:rPr>
                <w:rFonts w:ascii="Times New Roman" w:hAnsi="Times New Roman" w:cs="Times New Roman"/>
                <w:sz w:val="24"/>
                <w:szCs w:val="24"/>
              </w:rPr>
              <w:t>4.8</w:t>
            </w:r>
          </w:p>
        </w:tc>
        <w:tc>
          <w:tcPr>
            <w:tcW w:w="4392" w:type="dxa"/>
            <w:shd w:val="clear" w:color="auto" w:fill="auto"/>
            <w:vAlign w:val="center"/>
            <w:hideMark/>
          </w:tcPr>
          <w:p w:rsidR="008D381B" w:rsidRDefault="008D381B" w:rsidP="009D4225">
            <w:pPr>
              <w:pStyle w:val="af7"/>
              <w:ind w:firstLine="35"/>
              <w:rPr>
                <w:rFonts w:ascii="Times New Roman" w:hAnsi="Times New Roman" w:cs="Times New Roman"/>
              </w:rPr>
            </w:pPr>
            <w:r>
              <w:rPr>
                <w:rFonts w:ascii="Times New Roman" w:hAnsi="Times New Roman" w:cs="Times New Roman"/>
              </w:rPr>
              <w:t>Развлекательный центр</w:t>
            </w:r>
          </w:p>
        </w:tc>
        <w:tc>
          <w:tcPr>
            <w:tcW w:w="1704" w:type="dxa"/>
            <w:shd w:val="clear" w:color="auto" w:fill="auto"/>
            <w:vAlign w:val="center"/>
            <w:hideMark/>
          </w:tcPr>
          <w:p w:rsidR="008D381B" w:rsidRDefault="008D381B" w:rsidP="00A569A8">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r w:rsidRPr="00B55228">
              <w:rPr>
                <w:rFonts w:ascii="Times New Roman" w:hAnsi="Times New Roman" w:cs="Times New Roman"/>
                <w:sz w:val="24"/>
                <w:szCs w:val="24"/>
              </w:rPr>
              <w:t xml:space="preserve"> общей площади</w:t>
            </w:r>
          </w:p>
        </w:tc>
        <w:tc>
          <w:tcPr>
            <w:tcW w:w="3034" w:type="dxa"/>
            <w:shd w:val="clear" w:color="auto" w:fill="auto"/>
            <w:noWrap/>
            <w:vAlign w:val="center"/>
            <w:hideMark/>
          </w:tcPr>
          <w:p w:rsidR="008D381B" w:rsidRDefault="008D381B" w:rsidP="009D4225">
            <w:pPr>
              <w:spacing w:after="0"/>
              <w:jc w:val="center"/>
              <w:rPr>
                <w:rFonts w:ascii="Times New Roman" w:hAnsi="Times New Roman" w:cs="Times New Roman"/>
                <w:sz w:val="24"/>
                <w:szCs w:val="24"/>
              </w:rPr>
            </w:pPr>
            <w:r>
              <w:rPr>
                <w:rFonts w:ascii="Times New Roman" w:hAnsi="Times New Roman" w:cs="Times New Roman"/>
                <w:sz w:val="24"/>
                <w:szCs w:val="24"/>
              </w:rPr>
              <w:t>1750</w:t>
            </w:r>
          </w:p>
        </w:tc>
      </w:tr>
      <w:tr w:rsidR="009647A4" w:rsidRPr="00B55228" w:rsidTr="00FB3F12">
        <w:trPr>
          <w:cantSplit/>
          <w:trHeight w:val="315"/>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sidRPr="00B55228">
              <w:rPr>
                <w:rFonts w:ascii="Times New Roman" w:hAnsi="Times New Roman" w:cs="Times New Roman"/>
                <w:b/>
                <w:bCs/>
                <w:sz w:val="24"/>
                <w:szCs w:val="24"/>
              </w:rPr>
              <w:t>5</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b/>
                <w:bCs/>
                <w:sz w:val="24"/>
                <w:szCs w:val="24"/>
              </w:rPr>
              <w:t>Транспортная инфраструктура</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5.1</w:t>
            </w:r>
          </w:p>
        </w:tc>
        <w:tc>
          <w:tcPr>
            <w:tcW w:w="4392" w:type="dxa"/>
            <w:shd w:val="clear" w:color="auto" w:fill="auto"/>
            <w:vAlign w:val="bottom"/>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Протяженность улично-дорожной сети - всего</w:t>
            </w:r>
            <w:r>
              <w:rPr>
                <w:rFonts w:ascii="Times New Roman" w:hAnsi="Times New Roman" w:cs="Times New Roman"/>
                <w:sz w:val="24"/>
                <w:szCs w:val="24"/>
              </w:rPr>
              <w:t>, в т.ч.:</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034" w:type="dxa"/>
            <w:shd w:val="clear" w:color="auto" w:fill="auto"/>
            <w:noWrap/>
            <w:vAlign w:val="center"/>
          </w:tcPr>
          <w:p w:rsidR="009647A4" w:rsidRPr="00C6171D" w:rsidRDefault="00E07782" w:rsidP="00FB3F12">
            <w:pPr>
              <w:spacing w:after="0"/>
              <w:jc w:val="center"/>
              <w:rPr>
                <w:rFonts w:ascii="Times New Roman" w:hAnsi="Times New Roman" w:cs="Times New Roman"/>
                <w:sz w:val="24"/>
                <w:szCs w:val="24"/>
                <w:highlight w:val="yellow"/>
              </w:rPr>
            </w:pPr>
            <w:r w:rsidRPr="00E07782">
              <w:rPr>
                <w:rFonts w:ascii="Times New Roman" w:hAnsi="Times New Roman" w:cs="Times New Roman"/>
                <w:sz w:val="24"/>
                <w:szCs w:val="24"/>
              </w:rPr>
              <w:t>9,19</w:t>
            </w:r>
          </w:p>
        </w:tc>
      </w:tr>
      <w:tr w:rsidR="00C6171D" w:rsidRPr="00B55228" w:rsidTr="00050A45">
        <w:trPr>
          <w:cantSplit/>
          <w:trHeight w:val="300"/>
        </w:trPr>
        <w:tc>
          <w:tcPr>
            <w:tcW w:w="709" w:type="dxa"/>
            <w:shd w:val="clear" w:color="auto" w:fill="auto"/>
            <w:noWrap/>
            <w:vAlign w:val="center"/>
            <w:hideMark/>
          </w:tcPr>
          <w:p w:rsidR="00C6171D" w:rsidRPr="00B55228" w:rsidRDefault="00C6171D"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C6171D" w:rsidRPr="00B55228" w:rsidRDefault="00C6171D" w:rsidP="00C6171D">
            <w:pPr>
              <w:spacing w:after="0"/>
              <w:rPr>
                <w:rFonts w:ascii="Times New Roman" w:hAnsi="Times New Roman" w:cs="Times New Roman"/>
                <w:sz w:val="24"/>
                <w:szCs w:val="24"/>
              </w:rPr>
            </w:pPr>
            <w:r w:rsidRPr="00B55228">
              <w:rPr>
                <w:rFonts w:ascii="Times New Roman" w:hAnsi="Times New Roman" w:cs="Times New Roman"/>
                <w:sz w:val="24"/>
                <w:szCs w:val="24"/>
              </w:rPr>
              <w:t xml:space="preserve">магистральные улицы </w:t>
            </w:r>
            <w:r>
              <w:rPr>
                <w:rFonts w:ascii="Times New Roman" w:hAnsi="Times New Roman" w:cs="Times New Roman"/>
                <w:sz w:val="24"/>
                <w:szCs w:val="24"/>
              </w:rPr>
              <w:t>городского</w:t>
            </w:r>
            <w:r w:rsidRPr="00B55228">
              <w:rPr>
                <w:rFonts w:ascii="Times New Roman" w:hAnsi="Times New Roman" w:cs="Times New Roman"/>
                <w:sz w:val="24"/>
                <w:szCs w:val="24"/>
              </w:rPr>
              <w:t xml:space="preserve"> значения</w:t>
            </w:r>
          </w:p>
        </w:tc>
        <w:tc>
          <w:tcPr>
            <w:tcW w:w="1704" w:type="dxa"/>
            <w:shd w:val="clear" w:color="auto" w:fill="auto"/>
            <w:noWrap/>
            <w:vAlign w:val="center"/>
            <w:hideMark/>
          </w:tcPr>
          <w:p w:rsidR="00C6171D" w:rsidRPr="00B55228" w:rsidRDefault="00C6171D" w:rsidP="006F782F">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034" w:type="dxa"/>
            <w:shd w:val="clear" w:color="auto" w:fill="auto"/>
            <w:noWrap/>
            <w:vAlign w:val="center"/>
          </w:tcPr>
          <w:p w:rsidR="00C6171D" w:rsidRPr="00E07782" w:rsidRDefault="00E07782" w:rsidP="006F782F">
            <w:pPr>
              <w:spacing w:after="0"/>
              <w:jc w:val="center"/>
              <w:rPr>
                <w:rFonts w:ascii="Times New Roman" w:hAnsi="Times New Roman" w:cs="Times New Roman"/>
                <w:sz w:val="24"/>
                <w:szCs w:val="24"/>
              </w:rPr>
            </w:pPr>
            <w:r w:rsidRPr="00E07782">
              <w:rPr>
                <w:rFonts w:ascii="Times New Roman" w:hAnsi="Times New Roman" w:cs="Times New Roman"/>
                <w:sz w:val="24"/>
                <w:szCs w:val="24"/>
              </w:rPr>
              <w:t>2,22</w:t>
            </w:r>
          </w:p>
        </w:tc>
      </w:tr>
      <w:tr w:rsidR="009647A4" w:rsidRPr="00B55228" w:rsidTr="00050A45">
        <w:trPr>
          <w:cantSplit/>
          <w:trHeight w:val="6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sidRPr="00B55228">
              <w:rPr>
                <w:rFonts w:ascii="Times New Roman" w:hAnsi="Times New Roman" w:cs="Times New Roman"/>
                <w:sz w:val="24"/>
                <w:szCs w:val="24"/>
              </w:rPr>
              <w:t>магистральные улицы районного значения</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034" w:type="dxa"/>
            <w:shd w:val="clear" w:color="auto" w:fill="auto"/>
            <w:noWrap/>
            <w:vAlign w:val="center"/>
          </w:tcPr>
          <w:p w:rsidR="009647A4" w:rsidRPr="00E07782" w:rsidRDefault="00E07782" w:rsidP="00FB3F12">
            <w:pPr>
              <w:spacing w:after="0"/>
              <w:jc w:val="center"/>
              <w:rPr>
                <w:rFonts w:ascii="Times New Roman" w:hAnsi="Times New Roman" w:cs="Times New Roman"/>
                <w:sz w:val="24"/>
                <w:szCs w:val="24"/>
              </w:rPr>
            </w:pPr>
            <w:r w:rsidRPr="00E07782">
              <w:rPr>
                <w:rFonts w:ascii="Times New Roman" w:hAnsi="Times New Roman" w:cs="Times New Roman"/>
                <w:sz w:val="24"/>
                <w:szCs w:val="24"/>
              </w:rPr>
              <w:t>1,21</w:t>
            </w:r>
          </w:p>
        </w:tc>
      </w:tr>
      <w:tr w:rsidR="00C6171D" w:rsidRPr="00B55228" w:rsidTr="00050A45">
        <w:trPr>
          <w:cantSplit/>
          <w:trHeight w:val="600"/>
        </w:trPr>
        <w:tc>
          <w:tcPr>
            <w:tcW w:w="709" w:type="dxa"/>
            <w:shd w:val="clear" w:color="auto" w:fill="auto"/>
            <w:noWrap/>
            <w:vAlign w:val="center"/>
            <w:hideMark/>
          </w:tcPr>
          <w:p w:rsidR="00C6171D" w:rsidRPr="00B55228" w:rsidRDefault="00C6171D"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C6171D" w:rsidRPr="00B55228" w:rsidRDefault="00C6171D" w:rsidP="00FB3F12">
            <w:pPr>
              <w:spacing w:after="0"/>
              <w:rPr>
                <w:rFonts w:ascii="Times New Roman" w:hAnsi="Times New Roman" w:cs="Times New Roman"/>
                <w:sz w:val="24"/>
                <w:szCs w:val="24"/>
              </w:rPr>
            </w:pPr>
            <w:r>
              <w:rPr>
                <w:rFonts w:ascii="Times New Roman" w:hAnsi="Times New Roman" w:cs="Times New Roman"/>
                <w:sz w:val="24"/>
                <w:szCs w:val="24"/>
              </w:rPr>
              <w:t>улицы местного значения</w:t>
            </w:r>
          </w:p>
        </w:tc>
        <w:tc>
          <w:tcPr>
            <w:tcW w:w="1704" w:type="dxa"/>
            <w:shd w:val="clear" w:color="auto" w:fill="auto"/>
            <w:noWrap/>
            <w:vAlign w:val="center"/>
            <w:hideMark/>
          </w:tcPr>
          <w:p w:rsidR="00C6171D" w:rsidRPr="00B55228" w:rsidRDefault="00C6171D" w:rsidP="00FB3F12">
            <w:pPr>
              <w:spacing w:after="0"/>
              <w:jc w:val="center"/>
              <w:rPr>
                <w:rFonts w:ascii="Times New Roman" w:hAnsi="Times New Roman" w:cs="Times New Roman"/>
                <w:sz w:val="24"/>
                <w:szCs w:val="24"/>
              </w:rPr>
            </w:pPr>
            <w:r>
              <w:rPr>
                <w:rFonts w:ascii="Times New Roman" w:hAnsi="Times New Roman" w:cs="Times New Roman"/>
                <w:sz w:val="24"/>
                <w:szCs w:val="24"/>
              </w:rPr>
              <w:t>км</w:t>
            </w:r>
          </w:p>
        </w:tc>
        <w:tc>
          <w:tcPr>
            <w:tcW w:w="3034" w:type="dxa"/>
            <w:shd w:val="clear" w:color="auto" w:fill="auto"/>
            <w:noWrap/>
            <w:vAlign w:val="center"/>
          </w:tcPr>
          <w:p w:rsidR="00C6171D" w:rsidRPr="00E07782" w:rsidRDefault="00E07782" w:rsidP="00FB3F12">
            <w:pPr>
              <w:spacing w:after="0"/>
              <w:jc w:val="center"/>
              <w:rPr>
                <w:rFonts w:ascii="Times New Roman" w:hAnsi="Times New Roman" w:cs="Times New Roman"/>
                <w:sz w:val="24"/>
                <w:szCs w:val="24"/>
              </w:rPr>
            </w:pPr>
            <w:r w:rsidRPr="00E07782">
              <w:rPr>
                <w:rFonts w:ascii="Times New Roman" w:hAnsi="Times New Roman" w:cs="Times New Roman"/>
                <w:sz w:val="24"/>
                <w:szCs w:val="24"/>
              </w:rPr>
              <w:t>2,64</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 </w:t>
            </w:r>
          </w:p>
        </w:tc>
        <w:tc>
          <w:tcPr>
            <w:tcW w:w="4392" w:type="dxa"/>
            <w:shd w:val="clear" w:color="auto" w:fill="auto"/>
            <w:vAlign w:val="center"/>
            <w:hideMark/>
          </w:tcPr>
          <w:p w:rsidR="009647A4" w:rsidRPr="00B55228"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проезды</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км</w:t>
            </w:r>
          </w:p>
        </w:tc>
        <w:tc>
          <w:tcPr>
            <w:tcW w:w="3034" w:type="dxa"/>
            <w:shd w:val="clear" w:color="auto" w:fill="auto"/>
            <w:noWrap/>
            <w:vAlign w:val="center"/>
          </w:tcPr>
          <w:p w:rsidR="009647A4" w:rsidRPr="00E07782" w:rsidRDefault="00E07782" w:rsidP="00FB3F12">
            <w:pPr>
              <w:spacing w:after="0"/>
              <w:jc w:val="center"/>
              <w:rPr>
                <w:rFonts w:ascii="Times New Roman" w:hAnsi="Times New Roman" w:cs="Times New Roman"/>
                <w:sz w:val="24"/>
                <w:szCs w:val="24"/>
              </w:rPr>
            </w:pPr>
            <w:r w:rsidRPr="00E07782">
              <w:rPr>
                <w:rFonts w:ascii="Times New Roman" w:hAnsi="Times New Roman" w:cs="Times New Roman"/>
                <w:sz w:val="24"/>
                <w:szCs w:val="24"/>
              </w:rPr>
              <w:t>3,12</w:t>
            </w:r>
          </w:p>
        </w:tc>
      </w:tr>
      <w:tr w:rsidR="009647A4" w:rsidRPr="00B55228" w:rsidTr="00050A45">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6B559A" w:rsidP="00FB3F12">
            <w:pPr>
              <w:spacing w:after="0"/>
              <w:rPr>
                <w:rFonts w:ascii="Times New Roman" w:hAnsi="Times New Roman" w:cs="Times New Roman"/>
                <w:sz w:val="24"/>
                <w:szCs w:val="24"/>
              </w:rPr>
            </w:pPr>
            <w:r>
              <w:rPr>
                <w:rFonts w:ascii="Times New Roman" w:hAnsi="Times New Roman" w:cs="Times New Roman"/>
                <w:sz w:val="24"/>
                <w:szCs w:val="24"/>
              </w:rPr>
              <w:t>о</w:t>
            </w:r>
            <w:r w:rsidR="006E270A">
              <w:rPr>
                <w:rFonts w:ascii="Times New Roman" w:hAnsi="Times New Roman" w:cs="Times New Roman"/>
                <w:sz w:val="24"/>
                <w:szCs w:val="24"/>
              </w:rPr>
              <w:t xml:space="preserve">ткрытые </w:t>
            </w:r>
            <w:r w:rsidR="009647A4">
              <w:rPr>
                <w:rFonts w:ascii="Times New Roman" w:hAnsi="Times New Roman" w:cs="Times New Roman"/>
                <w:sz w:val="24"/>
                <w:szCs w:val="24"/>
              </w:rPr>
              <w:t>парковочные места - всего</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p>
        </w:tc>
        <w:tc>
          <w:tcPr>
            <w:tcW w:w="3034" w:type="dxa"/>
            <w:shd w:val="clear" w:color="auto" w:fill="auto"/>
            <w:noWrap/>
            <w:vAlign w:val="center"/>
          </w:tcPr>
          <w:p w:rsidR="009647A4" w:rsidRDefault="007B6B02" w:rsidP="00FB3F12">
            <w:pPr>
              <w:spacing w:after="0"/>
              <w:jc w:val="center"/>
              <w:rPr>
                <w:rFonts w:ascii="Times New Roman" w:hAnsi="Times New Roman" w:cs="Times New Roman"/>
                <w:sz w:val="24"/>
                <w:szCs w:val="24"/>
              </w:rPr>
            </w:pPr>
            <w:r>
              <w:rPr>
                <w:rFonts w:ascii="Times New Roman" w:hAnsi="Times New Roman" w:cs="Times New Roman"/>
                <w:sz w:val="24"/>
                <w:szCs w:val="24"/>
              </w:rPr>
              <w:t>1 766</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9130" w:type="dxa"/>
            <w:gridSpan w:val="3"/>
            <w:shd w:val="clear" w:color="auto" w:fill="auto"/>
            <w:vAlign w:val="bottom"/>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b/>
                <w:bCs/>
                <w:sz w:val="24"/>
                <w:szCs w:val="24"/>
              </w:rPr>
              <w:t>Инженерная инфраструктура и благоустройство территории</w:t>
            </w:r>
          </w:p>
        </w:tc>
      </w:tr>
      <w:tr w:rsidR="009647A4" w:rsidRPr="00B55228" w:rsidTr="00FB3F12">
        <w:trPr>
          <w:cantSplit/>
          <w:trHeight w:val="300"/>
        </w:trPr>
        <w:tc>
          <w:tcPr>
            <w:tcW w:w="709"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6.1</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Водопотребление</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Расход воды на хозяйственно-питьевые нужды</w:t>
            </w:r>
          </w:p>
        </w:tc>
        <w:tc>
          <w:tcPr>
            <w:tcW w:w="1704" w:type="dxa"/>
            <w:shd w:val="clear" w:color="auto" w:fill="auto"/>
            <w:noWrap/>
            <w:vAlign w:val="center"/>
            <w:hideMark/>
          </w:tcPr>
          <w:p w:rsidR="009647A4" w:rsidRPr="001C6D4C"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/сут</w:t>
            </w:r>
          </w:p>
        </w:tc>
        <w:tc>
          <w:tcPr>
            <w:tcW w:w="3034" w:type="dxa"/>
            <w:shd w:val="clear" w:color="auto" w:fill="auto"/>
            <w:noWrap/>
            <w:vAlign w:val="center"/>
          </w:tcPr>
          <w:p w:rsidR="009647A4" w:rsidRDefault="007C6352" w:rsidP="00FB3F12">
            <w:pPr>
              <w:spacing w:after="0"/>
              <w:jc w:val="center"/>
              <w:rPr>
                <w:rFonts w:ascii="Times New Roman" w:hAnsi="Times New Roman" w:cs="Times New Roman"/>
                <w:sz w:val="24"/>
                <w:szCs w:val="24"/>
              </w:rPr>
            </w:pPr>
            <w:r>
              <w:rPr>
                <w:rFonts w:ascii="Times New Roman" w:hAnsi="Times New Roman" w:cs="Times New Roman"/>
                <w:sz w:val="24"/>
                <w:szCs w:val="24"/>
              </w:rPr>
              <w:t>2 400</w:t>
            </w:r>
            <w:r w:rsidR="000C6170">
              <w:rPr>
                <w:rFonts w:ascii="Times New Roman" w:hAnsi="Times New Roman" w:cs="Times New Roman"/>
                <w:sz w:val="24"/>
                <w:szCs w:val="24"/>
              </w:rPr>
              <w:t>,</w:t>
            </w:r>
            <w:r>
              <w:rPr>
                <w:rFonts w:ascii="Times New Roman" w:hAnsi="Times New Roman" w:cs="Times New Roman"/>
                <w:sz w:val="24"/>
                <w:szCs w:val="24"/>
              </w:rPr>
              <w:t>86</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 водопроводных сетей</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034"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4053,22</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6.2</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Водоотведение</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Объем хозяйственно-бытовых стоков</w:t>
            </w:r>
          </w:p>
        </w:tc>
        <w:tc>
          <w:tcPr>
            <w:tcW w:w="1704" w:type="dxa"/>
            <w:shd w:val="clear" w:color="auto" w:fill="auto"/>
            <w:noWrap/>
            <w:vAlign w:val="center"/>
            <w:hideMark/>
          </w:tcPr>
          <w:p w:rsidR="009647A4" w:rsidRPr="001C6D4C"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/сут</w:t>
            </w:r>
          </w:p>
        </w:tc>
        <w:tc>
          <w:tcPr>
            <w:tcW w:w="3034" w:type="dxa"/>
            <w:shd w:val="clear" w:color="auto" w:fill="auto"/>
            <w:noWrap/>
            <w:vAlign w:val="center"/>
          </w:tcPr>
          <w:p w:rsidR="009647A4" w:rsidRDefault="007C6352" w:rsidP="00FB3F12">
            <w:pPr>
              <w:spacing w:after="0"/>
              <w:jc w:val="center"/>
              <w:rPr>
                <w:rFonts w:ascii="Times New Roman" w:hAnsi="Times New Roman" w:cs="Times New Roman"/>
                <w:sz w:val="24"/>
                <w:szCs w:val="24"/>
              </w:rPr>
            </w:pPr>
            <w:r>
              <w:rPr>
                <w:rFonts w:ascii="Times New Roman" w:hAnsi="Times New Roman" w:cs="Times New Roman"/>
                <w:sz w:val="24"/>
                <w:szCs w:val="24"/>
              </w:rPr>
              <w:t>2 400,86</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w:t>
            </w:r>
            <w:r w:rsidR="005C5E15">
              <w:rPr>
                <w:rFonts w:ascii="Times New Roman" w:hAnsi="Times New Roman" w:cs="Times New Roman"/>
                <w:sz w:val="24"/>
                <w:szCs w:val="24"/>
              </w:rPr>
              <w:t xml:space="preserve"> хозяйственно-бытовых</w:t>
            </w:r>
            <w:r w:rsidRPr="007C6352">
              <w:rPr>
                <w:rFonts w:ascii="Times New Roman" w:hAnsi="Times New Roman" w:cs="Times New Roman"/>
                <w:sz w:val="24"/>
                <w:szCs w:val="24"/>
              </w:rPr>
              <w:t xml:space="preserve"> канализационных сетей</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034"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5786,54</w:t>
            </w:r>
          </w:p>
        </w:tc>
      </w:tr>
      <w:tr w:rsidR="005C5E15" w:rsidRPr="00B55228" w:rsidTr="00050A45">
        <w:trPr>
          <w:cantSplit/>
          <w:trHeight w:val="300"/>
        </w:trPr>
        <w:tc>
          <w:tcPr>
            <w:tcW w:w="709" w:type="dxa"/>
            <w:shd w:val="clear" w:color="auto" w:fill="auto"/>
            <w:noWrap/>
            <w:vAlign w:val="center"/>
            <w:hideMark/>
          </w:tcPr>
          <w:p w:rsidR="005C5E15" w:rsidRDefault="005C5E15"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5C5E15" w:rsidRPr="007C6352" w:rsidRDefault="005C5E15" w:rsidP="00FB3F12">
            <w:pPr>
              <w:spacing w:after="0"/>
              <w:rPr>
                <w:rFonts w:ascii="Times New Roman" w:hAnsi="Times New Roman" w:cs="Times New Roman"/>
                <w:sz w:val="24"/>
                <w:szCs w:val="24"/>
              </w:rPr>
            </w:pPr>
            <w:r>
              <w:rPr>
                <w:rFonts w:ascii="Times New Roman" w:hAnsi="Times New Roman" w:cs="Times New Roman"/>
                <w:sz w:val="24"/>
                <w:szCs w:val="24"/>
              </w:rPr>
              <w:t>Протяженность ливневой канализации</w:t>
            </w:r>
          </w:p>
        </w:tc>
        <w:tc>
          <w:tcPr>
            <w:tcW w:w="1704" w:type="dxa"/>
            <w:shd w:val="clear" w:color="auto" w:fill="auto"/>
            <w:noWrap/>
            <w:vAlign w:val="center"/>
            <w:hideMark/>
          </w:tcPr>
          <w:p w:rsidR="005C5E15" w:rsidRPr="007C6352" w:rsidRDefault="005C5E15"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3034" w:type="dxa"/>
            <w:shd w:val="clear" w:color="auto" w:fill="auto"/>
            <w:noWrap/>
            <w:vAlign w:val="center"/>
          </w:tcPr>
          <w:p w:rsidR="005C5E15" w:rsidRPr="007C6352" w:rsidRDefault="005C5E15" w:rsidP="00FB3F12">
            <w:pPr>
              <w:spacing w:after="0"/>
              <w:jc w:val="center"/>
              <w:rPr>
                <w:rFonts w:ascii="Times New Roman" w:hAnsi="Times New Roman" w:cs="Times New Roman"/>
                <w:sz w:val="24"/>
                <w:szCs w:val="24"/>
              </w:rPr>
            </w:pPr>
            <w:r>
              <w:rPr>
                <w:rFonts w:ascii="Times New Roman" w:hAnsi="Times New Roman" w:cs="Times New Roman"/>
                <w:sz w:val="24"/>
                <w:szCs w:val="24"/>
              </w:rPr>
              <w:t>10 166,31</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6.3</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Электроснабжение</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Электрическая нагрузка потребителей</w:t>
            </w:r>
          </w:p>
        </w:tc>
        <w:tc>
          <w:tcPr>
            <w:tcW w:w="1704" w:type="dxa"/>
            <w:shd w:val="clear" w:color="auto" w:fill="auto"/>
            <w:noWrap/>
            <w:vAlign w:val="center"/>
            <w:hideMark/>
          </w:tcPr>
          <w:p w:rsidR="009647A4" w:rsidRPr="00B55228"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кВт</w:t>
            </w:r>
          </w:p>
        </w:tc>
        <w:tc>
          <w:tcPr>
            <w:tcW w:w="3034" w:type="dxa"/>
            <w:shd w:val="clear" w:color="auto" w:fill="auto"/>
            <w:noWrap/>
            <w:vAlign w:val="center"/>
          </w:tcPr>
          <w:p w:rsidR="009647A4" w:rsidRDefault="000C6170" w:rsidP="009D4225">
            <w:pPr>
              <w:spacing w:after="0"/>
              <w:jc w:val="center"/>
              <w:rPr>
                <w:rFonts w:ascii="Times New Roman" w:hAnsi="Times New Roman" w:cs="Times New Roman"/>
                <w:sz w:val="24"/>
                <w:szCs w:val="24"/>
              </w:rPr>
            </w:pPr>
            <w:r>
              <w:rPr>
                <w:rFonts w:ascii="Times New Roman" w:hAnsi="Times New Roman" w:cs="Times New Roman"/>
                <w:sz w:val="24"/>
                <w:szCs w:val="24"/>
              </w:rPr>
              <w:t xml:space="preserve">11 </w:t>
            </w:r>
            <w:r w:rsidR="009D4225">
              <w:rPr>
                <w:rFonts w:ascii="Times New Roman" w:hAnsi="Times New Roman" w:cs="Times New Roman"/>
                <w:sz w:val="24"/>
                <w:szCs w:val="24"/>
              </w:rPr>
              <w:t>099</w:t>
            </w:r>
            <w:r>
              <w:rPr>
                <w:rFonts w:ascii="Times New Roman" w:hAnsi="Times New Roman" w:cs="Times New Roman"/>
                <w:sz w:val="24"/>
                <w:szCs w:val="24"/>
              </w:rPr>
              <w:t>,</w:t>
            </w:r>
            <w:r w:rsidR="009D4225">
              <w:rPr>
                <w:rFonts w:ascii="Times New Roman" w:hAnsi="Times New Roman" w:cs="Times New Roman"/>
                <w:sz w:val="24"/>
                <w:szCs w:val="24"/>
              </w:rPr>
              <w:t>76</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Трансформаторные подстанции</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объект</w:t>
            </w:r>
          </w:p>
        </w:tc>
        <w:tc>
          <w:tcPr>
            <w:tcW w:w="3034"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12</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 сетей электроснабжения</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034" w:type="dxa"/>
            <w:shd w:val="clear" w:color="auto" w:fill="auto"/>
            <w:noWrap/>
            <w:vAlign w:val="center"/>
          </w:tcPr>
          <w:p w:rsidR="009647A4" w:rsidRPr="007C6352" w:rsidRDefault="00942DC6" w:rsidP="00FB3F12">
            <w:pPr>
              <w:spacing w:after="0"/>
              <w:jc w:val="center"/>
              <w:rPr>
                <w:rFonts w:ascii="Times New Roman" w:hAnsi="Times New Roman" w:cs="Times New Roman"/>
                <w:sz w:val="24"/>
                <w:szCs w:val="24"/>
              </w:rPr>
            </w:pPr>
            <w:r>
              <w:rPr>
                <w:rFonts w:ascii="Times New Roman" w:hAnsi="Times New Roman" w:cs="Times New Roman"/>
                <w:sz w:val="24"/>
                <w:szCs w:val="24"/>
              </w:rPr>
              <w:t>6 132,47</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6.4</w:t>
            </w:r>
          </w:p>
        </w:tc>
        <w:tc>
          <w:tcPr>
            <w:tcW w:w="9130" w:type="dxa"/>
            <w:gridSpan w:val="3"/>
            <w:shd w:val="clear" w:color="auto" w:fill="auto"/>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Теплоснабжение</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Потребление тепла на коммунально-бытовые нужды</w:t>
            </w:r>
          </w:p>
        </w:tc>
        <w:tc>
          <w:tcPr>
            <w:tcW w:w="1704"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ккал/час</w:t>
            </w:r>
          </w:p>
        </w:tc>
        <w:tc>
          <w:tcPr>
            <w:tcW w:w="3034" w:type="dxa"/>
            <w:shd w:val="clear" w:color="auto" w:fill="auto"/>
            <w:noWrap/>
            <w:vAlign w:val="center"/>
          </w:tcPr>
          <w:p w:rsidR="009647A4" w:rsidRDefault="000C6170" w:rsidP="00FB3F12">
            <w:pPr>
              <w:spacing w:after="0"/>
              <w:jc w:val="center"/>
              <w:rPr>
                <w:rFonts w:ascii="Times New Roman" w:hAnsi="Times New Roman" w:cs="Times New Roman"/>
                <w:sz w:val="24"/>
                <w:szCs w:val="24"/>
              </w:rPr>
            </w:pPr>
            <w:r>
              <w:rPr>
                <w:rFonts w:ascii="Times New Roman" w:hAnsi="Times New Roman" w:cs="Times New Roman"/>
                <w:sz w:val="24"/>
                <w:szCs w:val="24"/>
              </w:rPr>
              <w:t>7 397 367,43</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Pr="007C6352" w:rsidRDefault="009647A4" w:rsidP="00FB3F12">
            <w:pPr>
              <w:spacing w:after="0"/>
              <w:rPr>
                <w:rFonts w:ascii="Times New Roman" w:hAnsi="Times New Roman" w:cs="Times New Roman"/>
                <w:sz w:val="24"/>
                <w:szCs w:val="24"/>
              </w:rPr>
            </w:pPr>
            <w:r w:rsidRPr="007C6352">
              <w:rPr>
                <w:rFonts w:ascii="Times New Roman" w:hAnsi="Times New Roman" w:cs="Times New Roman"/>
                <w:sz w:val="24"/>
                <w:szCs w:val="24"/>
              </w:rPr>
              <w:t>Протяженность сетей теплоснабжения</w:t>
            </w:r>
          </w:p>
        </w:tc>
        <w:tc>
          <w:tcPr>
            <w:tcW w:w="1704" w:type="dxa"/>
            <w:shd w:val="clear" w:color="auto" w:fill="auto"/>
            <w:noWrap/>
            <w:vAlign w:val="center"/>
            <w:hideMark/>
          </w:tcPr>
          <w:p w:rsidR="009647A4" w:rsidRPr="007C6352" w:rsidRDefault="009647A4"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м</w:t>
            </w:r>
          </w:p>
        </w:tc>
        <w:tc>
          <w:tcPr>
            <w:tcW w:w="3034" w:type="dxa"/>
            <w:shd w:val="clear" w:color="auto" w:fill="auto"/>
            <w:noWrap/>
            <w:vAlign w:val="center"/>
          </w:tcPr>
          <w:p w:rsidR="009647A4" w:rsidRPr="007C6352" w:rsidRDefault="007C6352" w:rsidP="00FB3F12">
            <w:pPr>
              <w:spacing w:after="0"/>
              <w:jc w:val="center"/>
              <w:rPr>
                <w:rFonts w:ascii="Times New Roman" w:hAnsi="Times New Roman" w:cs="Times New Roman"/>
                <w:sz w:val="24"/>
                <w:szCs w:val="24"/>
              </w:rPr>
            </w:pPr>
            <w:r w:rsidRPr="007C6352">
              <w:rPr>
                <w:rFonts w:ascii="Times New Roman" w:hAnsi="Times New Roman" w:cs="Times New Roman"/>
                <w:sz w:val="24"/>
                <w:szCs w:val="24"/>
              </w:rPr>
              <w:t>4833,16</w:t>
            </w:r>
          </w:p>
        </w:tc>
      </w:tr>
      <w:tr w:rsidR="009647A4" w:rsidRPr="00B55228" w:rsidTr="00FB3F12">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6.5</w:t>
            </w:r>
          </w:p>
        </w:tc>
        <w:tc>
          <w:tcPr>
            <w:tcW w:w="9130" w:type="dxa"/>
            <w:gridSpan w:val="3"/>
            <w:shd w:val="clear" w:color="auto" w:fill="auto"/>
            <w:vAlign w:val="center"/>
            <w:hideMark/>
          </w:tcPr>
          <w:p w:rsidR="009647A4" w:rsidRDefault="009647A4" w:rsidP="005C5E15">
            <w:pPr>
              <w:spacing w:after="0"/>
              <w:jc w:val="center"/>
              <w:rPr>
                <w:rFonts w:ascii="Times New Roman" w:hAnsi="Times New Roman" w:cs="Times New Roman"/>
                <w:sz w:val="24"/>
                <w:szCs w:val="24"/>
              </w:rPr>
            </w:pPr>
            <w:r>
              <w:rPr>
                <w:rFonts w:ascii="Times New Roman" w:hAnsi="Times New Roman" w:cs="Times New Roman"/>
                <w:sz w:val="24"/>
                <w:szCs w:val="24"/>
              </w:rPr>
              <w:t>Связь</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Охват населения телефонизацией</w:t>
            </w:r>
          </w:p>
        </w:tc>
        <w:tc>
          <w:tcPr>
            <w:tcW w:w="1704"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3034" w:type="dxa"/>
            <w:shd w:val="clear" w:color="auto" w:fill="auto"/>
            <w:noWrap/>
            <w:vAlign w:val="center"/>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100</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Протяженность сетей связи</w:t>
            </w:r>
          </w:p>
        </w:tc>
        <w:tc>
          <w:tcPr>
            <w:tcW w:w="1704"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p>
        </w:tc>
        <w:tc>
          <w:tcPr>
            <w:tcW w:w="3034" w:type="dxa"/>
            <w:shd w:val="clear" w:color="auto" w:fill="auto"/>
            <w:noWrap/>
            <w:vAlign w:val="center"/>
          </w:tcPr>
          <w:p w:rsidR="009647A4" w:rsidRDefault="000C6170" w:rsidP="003629A5">
            <w:pPr>
              <w:spacing w:after="0"/>
              <w:jc w:val="center"/>
              <w:rPr>
                <w:rFonts w:ascii="Times New Roman" w:hAnsi="Times New Roman" w:cs="Times New Roman"/>
                <w:sz w:val="24"/>
                <w:szCs w:val="24"/>
              </w:rPr>
            </w:pPr>
            <w:r>
              <w:rPr>
                <w:rFonts w:ascii="Times New Roman" w:hAnsi="Times New Roman" w:cs="Times New Roman"/>
                <w:sz w:val="24"/>
                <w:szCs w:val="24"/>
              </w:rPr>
              <w:t xml:space="preserve">4 </w:t>
            </w:r>
            <w:r w:rsidR="003629A5">
              <w:rPr>
                <w:rFonts w:ascii="Times New Roman" w:hAnsi="Times New Roman" w:cs="Times New Roman"/>
                <w:sz w:val="24"/>
                <w:szCs w:val="24"/>
              </w:rPr>
              <w:t>925</w:t>
            </w:r>
            <w:r>
              <w:rPr>
                <w:rFonts w:ascii="Times New Roman" w:hAnsi="Times New Roman" w:cs="Times New Roman"/>
                <w:sz w:val="24"/>
                <w:szCs w:val="24"/>
              </w:rPr>
              <w:t>,</w:t>
            </w:r>
            <w:r w:rsidR="003629A5">
              <w:rPr>
                <w:rFonts w:ascii="Times New Roman" w:hAnsi="Times New Roman" w:cs="Times New Roman"/>
                <w:sz w:val="24"/>
                <w:szCs w:val="24"/>
              </w:rPr>
              <w:t>48</w:t>
            </w:r>
          </w:p>
        </w:tc>
      </w:tr>
      <w:tr w:rsidR="009647A4" w:rsidRPr="00B55228" w:rsidTr="00050A45">
        <w:trPr>
          <w:cantSplit/>
          <w:trHeight w:val="300"/>
        </w:trPr>
        <w:tc>
          <w:tcPr>
            <w:tcW w:w="709" w:type="dxa"/>
            <w:shd w:val="clear" w:color="auto" w:fill="auto"/>
            <w:noWrap/>
            <w:vAlign w:val="center"/>
            <w:hideMark/>
          </w:tcPr>
          <w:p w:rsidR="009647A4"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6.6</w:t>
            </w:r>
          </w:p>
        </w:tc>
        <w:tc>
          <w:tcPr>
            <w:tcW w:w="4392" w:type="dxa"/>
            <w:shd w:val="clear" w:color="auto" w:fill="auto"/>
            <w:vAlign w:val="center"/>
            <w:hideMark/>
          </w:tcPr>
          <w:p w:rsidR="009647A4" w:rsidRDefault="009647A4" w:rsidP="00FB3F12">
            <w:pPr>
              <w:spacing w:after="0"/>
              <w:rPr>
                <w:rFonts w:ascii="Times New Roman" w:hAnsi="Times New Roman" w:cs="Times New Roman"/>
                <w:sz w:val="24"/>
                <w:szCs w:val="24"/>
              </w:rPr>
            </w:pPr>
            <w:r>
              <w:rPr>
                <w:rFonts w:ascii="Times New Roman" w:hAnsi="Times New Roman" w:cs="Times New Roman"/>
                <w:sz w:val="24"/>
                <w:szCs w:val="24"/>
              </w:rPr>
              <w:t>Количество твердых бытовых отходов от жилищного фонда</w:t>
            </w:r>
          </w:p>
        </w:tc>
        <w:tc>
          <w:tcPr>
            <w:tcW w:w="1704" w:type="dxa"/>
            <w:shd w:val="clear" w:color="auto" w:fill="auto"/>
            <w:noWrap/>
            <w:vAlign w:val="center"/>
            <w:hideMark/>
          </w:tcPr>
          <w:p w:rsidR="009647A4" w:rsidRPr="00B61A51" w:rsidRDefault="009647A4" w:rsidP="00FB3F12">
            <w:pPr>
              <w:spacing w:after="0"/>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r>
              <w:rPr>
                <w:rFonts w:ascii="Times New Roman" w:hAnsi="Times New Roman" w:cs="Times New Roman"/>
                <w:sz w:val="24"/>
                <w:szCs w:val="24"/>
              </w:rPr>
              <w:t>/год</w:t>
            </w:r>
          </w:p>
        </w:tc>
        <w:tc>
          <w:tcPr>
            <w:tcW w:w="3034" w:type="dxa"/>
            <w:shd w:val="clear" w:color="auto" w:fill="auto"/>
            <w:noWrap/>
            <w:vAlign w:val="center"/>
          </w:tcPr>
          <w:p w:rsidR="009647A4" w:rsidRDefault="00DF2167" w:rsidP="005C0269">
            <w:pPr>
              <w:spacing w:after="0"/>
              <w:jc w:val="center"/>
              <w:rPr>
                <w:rFonts w:ascii="Times New Roman" w:hAnsi="Times New Roman" w:cs="Times New Roman"/>
                <w:sz w:val="24"/>
                <w:szCs w:val="24"/>
              </w:rPr>
            </w:pPr>
            <w:r>
              <w:rPr>
                <w:rFonts w:ascii="Times New Roman" w:hAnsi="Times New Roman" w:cs="Times New Roman"/>
                <w:sz w:val="24"/>
                <w:szCs w:val="24"/>
              </w:rPr>
              <w:t xml:space="preserve">30 </w:t>
            </w:r>
            <w:r w:rsidR="005C0269">
              <w:rPr>
                <w:rFonts w:ascii="Times New Roman" w:hAnsi="Times New Roman" w:cs="Times New Roman"/>
                <w:sz w:val="24"/>
                <w:szCs w:val="24"/>
              </w:rPr>
              <w:t>036</w:t>
            </w:r>
            <w:r>
              <w:rPr>
                <w:rFonts w:ascii="Times New Roman" w:hAnsi="Times New Roman" w:cs="Times New Roman"/>
                <w:sz w:val="24"/>
                <w:szCs w:val="24"/>
              </w:rPr>
              <w:t>,</w:t>
            </w:r>
            <w:r w:rsidR="005C0269">
              <w:rPr>
                <w:rFonts w:ascii="Times New Roman" w:hAnsi="Times New Roman" w:cs="Times New Roman"/>
                <w:sz w:val="24"/>
                <w:szCs w:val="24"/>
              </w:rPr>
              <w:t>10</w:t>
            </w:r>
          </w:p>
        </w:tc>
      </w:tr>
      <w:tr w:rsidR="00D24E41" w:rsidRPr="00B55228" w:rsidTr="00050A45">
        <w:trPr>
          <w:cantSplit/>
          <w:trHeight w:val="300"/>
        </w:trPr>
        <w:tc>
          <w:tcPr>
            <w:tcW w:w="709"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r>
              <w:rPr>
                <w:rFonts w:ascii="Times New Roman" w:hAnsi="Times New Roman" w:cs="Times New Roman"/>
                <w:sz w:val="24"/>
                <w:szCs w:val="24"/>
              </w:rPr>
              <w:t>6.7</w:t>
            </w:r>
          </w:p>
        </w:tc>
        <w:tc>
          <w:tcPr>
            <w:tcW w:w="4392" w:type="dxa"/>
            <w:shd w:val="clear" w:color="auto" w:fill="auto"/>
            <w:vAlign w:val="center"/>
            <w:hideMark/>
          </w:tcPr>
          <w:p w:rsidR="00D24E41" w:rsidRDefault="00D24E41" w:rsidP="00FB3F12">
            <w:pPr>
              <w:spacing w:after="0"/>
              <w:rPr>
                <w:rFonts w:ascii="Times New Roman" w:hAnsi="Times New Roman" w:cs="Times New Roman"/>
                <w:sz w:val="24"/>
                <w:szCs w:val="24"/>
              </w:rPr>
            </w:pPr>
            <w:r>
              <w:rPr>
                <w:rFonts w:ascii="Times New Roman" w:hAnsi="Times New Roman" w:cs="Times New Roman"/>
                <w:sz w:val="24"/>
                <w:szCs w:val="24"/>
              </w:rPr>
              <w:t>Озеленение</w:t>
            </w:r>
            <w:r w:rsidR="000A6B1F">
              <w:rPr>
                <w:rFonts w:ascii="Times New Roman" w:hAnsi="Times New Roman" w:cs="Times New Roman"/>
                <w:sz w:val="24"/>
                <w:szCs w:val="24"/>
              </w:rPr>
              <w:t xml:space="preserve"> в границах проектирования</w:t>
            </w:r>
            <w:r>
              <w:rPr>
                <w:rFonts w:ascii="Times New Roman" w:hAnsi="Times New Roman" w:cs="Times New Roman"/>
                <w:sz w:val="24"/>
                <w:szCs w:val="24"/>
              </w:rPr>
              <w:t>, в т.ч.:</w:t>
            </w:r>
          </w:p>
        </w:tc>
        <w:tc>
          <w:tcPr>
            <w:tcW w:w="1704"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p>
        </w:tc>
        <w:tc>
          <w:tcPr>
            <w:tcW w:w="3034" w:type="dxa"/>
            <w:shd w:val="clear" w:color="auto" w:fill="auto"/>
            <w:noWrap/>
            <w:vAlign w:val="center"/>
          </w:tcPr>
          <w:p w:rsidR="00D24E41" w:rsidRDefault="000A6B1F" w:rsidP="005C0269">
            <w:pPr>
              <w:spacing w:after="0"/>
              <w:jc w:val="center"/>
              <w:rPr>
                <w:rFonts w:ascii="Times New Roman" w:hAnsi="Times New Roman" w:cs="Times New Roman"/>
                <w:sz w:val="24"/>
                <w:szCs w:val="24"/>
              </w:rPr>
            </w:pPr>
            <w:r>
              <w:rPr>
                <w:rFonts w:ascii="Times New Roman" w:hAnsi="Times New Roman" w:cs="Times New Roman"/>
                <w:sz w:val="24"/>
                <w:szCs w:val="24"/>
              </w:rPr>
              <w:t>277 176</w:t>
            </w:r>
            <w:r w:rsidR="0006559E">
              <w:rPr>
                <w:rFonts w:ascii="Times New Roman" w:hAnsi="Times New Roman" w:cs="Times New Roman"/>
                <w:sz w:val="24"/>
                <w:szCs w:val="24"/>
              </w:rPr>
              <w:t>,</w:t>
            </w:r>
            <w:r>
              <w:rPr>
                <w:rFonts w:ascii="Times New Roman" w:hAnsi="Times New Roman" w:cs="Times New Roman"/>
                <w:sz w:val="24"/>
                <w:szCs w:val="24"/>
              </w:rPr>
              <w:t>90</w:t>
            </w:r>
          </w:p>
        </w:tc>
      </w:tr>
      <w:tr w:rsidR="00D24E41" w:rsidRPr="00B55228" w:rsidTr="00050A45">
        <w:trPr>
          <w:cantSplit/>
          <w:trHeight w:val="300"/>
        </w:trPr>
        <w:tc>
          <w:tcPr>
            <w:tcW w:w="709"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D24E41" w:rsidRDefault="00D24E41" w:rsidP="00FB3F12">
            <w:pPr>
              <w:spacing w:after="0"/>
              <w:rPr>
                <w:rFonts w:ascii="Times New Roman" w:hAnsi="Times New Roman" w:cs="Times New Roman"/>
                <w:sz w:val="24"/>
                <w:szCs w:val="24"/>
              </w:rPr>
            </w:pPr>
            <w:r>
              <w:rPr>
                <w:rFonts w:ascii="Times New Roman" w:hAnsi="Times New Roman" w:cs="Times New Roman"/>
                <w:sz w:val="24"/>
                <w:szCs w:val="24"/>
              </w:rPr>
              <w:t>Озеленение общего пользования</w:t>
            </w:r>
          </w:p>
        </w:tc>
        <w:tc>
          <w:tcPr>
            <w:tcW w:w="1704"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p>
        </w:tc>
        <w:tc>
          <w:tcPr>
            <w:tcW w:w="3034" w:type="dxa"/>
            <w:shd w:val="clear" w:color="auto" w:fill="auto"/>
            <w:noWrap/>
            <w:vAlign w:val="center"/>
          </w:tcPr>
          <w:p w:rsidR="00D24E41" w:rsidRDefault="0006559E" w:rsidP="000A6B1F">
            <w:pPr>
              <w:spacing w:after="0"/>
              <w:jc w:val="center"/>
              <w:rPr>
                <w:rFonts w:ascii="Times New Roman" w:hAnsi="Times New Roman" w:cs="Times New Roman"/>
                <w:sz w:val="24"/>
                <w:szCs w:val="24"/>
              </w:rPr>
            </w:pPr>
            <w:r>
              <w:rPr>
                <w:rFonts w:ascii="Times New Roman" w:hAnsi="Times New Roman" w:cs="Times New Roman"/>
                <w:sz w:val="24"/>
                <w:szCs w:val="24"/>
              </w:rPr>
              <w:t>2</w:t>
            </w:r>
            <w:r w:rsidR="000A6B1F">
              <w:rPr>
                <w:rFonts w:ascii="Times New Roman" w:hAnsi="Times New Roman" w:cs="Times New Roman"/>
                <w:sz w:val="24"/>
                <w:szCs w:val="24"/>
              </w:rPr>
              <w:t>38143</w:t>
            </w:r>
            <w:r>
              <w:rPr>
                <w:rFonts w:ascii="Times New Roman" w:hAnsi="Times New Roman" w:cs="Times New Roman"/>
                <w:sz w:val="24"/>
                <w:szCs w:val="24"/>
              </w:rPr>
              <w:t>,</w:t>
            </w:r>
            <w:r w:rsidR="000A6B1F">
              <w:rPr>
                <w:rFonts w:ascii="Times New Roman" w:hAnsi="Times New Roman" w:cs="Times New Roman"/>
                <w:sz w:val="24"/>
                <w:szCs w:val="24"/>
              </w:rPr>
              <w:t>44</w:t>
            </w:r>
          </w:p>
        </w:tc>
      </w:tr>
      <w:tr w:rsidR="00D24E41" w:rsidRPr="00B55228" w:rsidTr="00050A45">
        <w:trPr>
          <w:cantSplit/>
          <w:trHeight w:val="300"/>
        </w:trPr>
        <w:tc>
          <w:tcPr>
            <w:tcW w:w="709"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p>
        </w:tc>
        <w:tc>
          <w:tcPr>
            <w:tcW w:w="4392" w:type="dxa"/>
            <w:shd w:val="clear" w:color="auto" w:fill="auto"/>
            <w:vAlign w:val="center"/>
            <w:hideMark/>
          </w:tcPr>
          <w:p w:rsidR="00D24E41" w:rsidRDefault="00D24E41" w:rsidP="00FB3F12">
            <w:pPr>
              <w:spacing w:after="0"/>
              <w:rPr>
                <w:rFonts w:ascii="Times New Roman" w:hAnsi="Times New Roman" w:cs="Times New Roman"/>
                <w:sz w:val="24"/>
                <w:szCs w:val="24"/>
              </w:rPr>
            </w:pPr>
            <w:r>
              <w:rPr>
                <w:rFonts w:ascii="Times New Roman" w:hAnsi="Times New Roman" w:cs="Times New Roman"/>
                <w:sz w:val="24"/>
                <w:szCs w:val="24"/>
              </w:rPr>
              <w:t>Озеленение ограниченного пользования</w:t>
            </w:r>
          </w:p>
        </w:tc>
        <w:tc>
          <w:tcPr>
            <w:tcW w:w="1704" w:type="dxa"/>
            <w:shd w:val="clear" w:color="auto" w:fill="auto"/>
            <w:noWrap/>
            <w:vAlign w:val="center"/>
            <w:hideMark/>
          </w:tcPr>
          <w:p w:rsidR="00D24E41" w:rsidRDefault="00D24E41" w:rsidP="00FB3F12">
            <w:pPr>
              <w:spacing w:after="0"/>
              <w:jc w:val="center"/>
              <w:rPr>
                <w:rFonts w:ascii="Times New Roman" w:hAnsi="Times New Roman" w:cs="Times New Roman"/>
                <w:sz w:val="24"/>
                <w:szCs w:val="24"/>
              </w:rPr>
            </w:pPr>
            <w:r w:rsidRPr="00B55228">
              <w:rPr>
                <w:rFonts w:ascii="Times New Roman" w:hAnsi="Times New Roman" w:cs="Times New Roman"/>
                <w:sz w:val="24"/>
                <w:szCs w:val="24"/>
              </w:rPr>
              <w:t>м</w:t>
            </w:r>
            <w:r w:rsidRPr="005C4BC2">
              <w:rPr>
                <w:rFonts w:ascii="Times New Roman" w:hAnsi="Times New Roman" w:cs="Times New Roman"/>
                <w:sz w:val="24"/>
                <w:szCs w:val="24"/>
                <w:vertAlign w:val="superscript"/>
              </w:rPr>
              <w:t>2</w:t>
            </w:r>
          </w:p>
        </w:tc>
        <w:tc>
          <w:tcPr>
            <w:tcW w:w="3034" w:type="dxa"/>
            <w:shd w:val="clear" w:color="auto" w:fill="auto"/>
            <w:noWrap/>
            <w:vAlign w:val="center"/>
          </w:tcPr>
          <w:p w:rsidR="00D24E41" w:rsidRDefault="0006559E" w:rsidP="005C0269">
            <w:pPr>
              <w:spacing w:after="0"/>
              <w:jc w:val="center"/>
              <w:rPr>
                <w:rFonts w:ascii="Times New Roman" w:hAnsi="Times New Roman" w:cs="Times New Roman"/>
                <w:sz w:val="24"/>
                <w:szCs w:val="24"/>
              </w:rPr>
            </w:pPr>
            <w:r>
              <w:rPr>
                <w:rFonts w:ascii="Times New Roman" w:hAnsi="Times New Roman" w:cs="Times New Roman"/>
                <w:sz w:val="24"/>
                <w:szCs w:val="24"/>
              </w:rPr>
              <w:t>39 033,46</w:t>
            </w:r>
          </w:p>
        </w:tc>
      </w:tr>
    </w:tbl>
    <w:p w:rsidR="00B55228" w:rsidRPr="009A2523" w:rsidRDefault="00C226AF" w:rsidP="00C226AF">
      <w:pPr>
        <w:spacing w:after="0" w:line="360" w:lineRule="auto"/>
        <w:ind w:firstLine="709"/>
        <w:jc w:val="both"/>
        <w:rPr>
          <w:rFonts w:ascii="Times New Roman" w:hAnsi="Times New Roman" w:cs="Times New Roman"/>
          <w:sz w:val="24"/>
          <w:szCs w:val="24"/>
        </w:rPr>
      </w:pPr>
      <w:r w:rsidRPr="009A2523">
        <w:rPr>
          <w:rFonts w:ascii="Times New Roman" w:hAnsi="Times New Roman" w:cs="Times New Roman"/>
          <w:sz w:val="24"/>
          <w:szCs w:val="24"/>
        </w:rPr>
        <w:t xml:space="preserve">* </w:t>
      </w:r>
      <w:r w:rsidR="007C4FA5" w:rsidRPr="009A2523">
        <w:rPr>
          <w:rFonts w:ascii="Times New Roman" w:hAnsi="Times New Roman" w:cs="Times New Roman"/>
          <w:sz w:val="24"/>
          <w:szCs w:val="24"/>
        </w:rPr>
        <w:t xml:space="preserve">Согласно табл. 9 НГП КО рассчитанные коэффициенты входят в нормируемый </w:t>
      </w:r>
      <w:r w:rsidR="00EF261D" w:rsidRPr="009A2523">
        <w:rPr>
          <w:rFonts w:ascii="Times New Roman" w:hAnsi="Times New Roman" w:cs="Times New Roman"/>
          <w:sz w:val="24"/>
          <w:szCs w:val="24"/>
        </w:rPr>
        <w:t>диапазон</w:t>
      </w:r>
      <w:r w:rsidR="007C4FA5" w:rsidRPr="009A2523">
        <w:rPr>
          <w:rFonts w:ascii="Times New Roman" w:hAnsi="Times New Roman" w:cs="Times New Roman"/>
          <w:sz w:val="24"/>
          <w:szCs w:val="24"/>
        </w:rPr>
        <w:t>.</w:t>
      </w:r>
    </w:p>
    <w:p w:rsidR="00EF261D" w:rsidRPr="00941528" w:rsidRDefault="00EF261D" w:rsidP="00C226AF">
      <w:pPr>
        <w:spacing w:after="0" w:line="360" w:lineRule="auto"/>
        <w:ind w:firstLine="709"/>
        <w:jc w:val="both"/>
        <w:rPr>
          <w:rFonts w:ascii="Times New Roman" w:hAnsi="Times New Roman" w:cs="Times New Roman"/>
          <w:sz w:val="28"/>
          <w:szCs w:val="28"/>
        </w:rPr>
      </w:pPr>
    </w:p>
    <w:p w:rsidR="00941528" w:rsidRPr="00941528" w:rsidRDefault="00941528" w:rsidP="00941528">
      <w:pPr>
        <w:spacing w:after="0" w:line="360" w:lineRule="auto"/>
        <w:ind w:firstLine="709"/>
        <w:jc w:val="center"/>
        <w:rPr>
          <w:rFonts w:ascii="Times New Roman" w:hAnsi="Times New Roman" w:cs="Times New Roman"/>
          <w:b/>
          <w:i/>
          <w:sz w:val="28"/>
          <w:szCs w:val="28"/>
        </w:rPr>
      </w:pPr>
      <w:bookmarkStart w:id="38" w:name="_Toc528134715"/>
      <w:bookmarkStart w:id="39" w:name="_Toc9434279"/>
      <w:r w:rsidRPr="00CC63CB">
        <w:rPr>
          <w:rStyle w:val="010"/>
          <w:i/>
        </w:rPr>
        <w:t>Положения об очередности планируемого развития территории</w:t>
      </w:r>
      <w:bookmarkEnd w:id="38"/>
      <w:bookmarkEnd w:id="39"/>
      <w:r w:rsidRPr="00941528">
        <w:rPr>
          <w:rFonts w:ascii="Times New Roman" w:hAnsi="Times New Roman" w:cs="Times New Roman"/>
          <w:b/>
          <w:i/>
          <w:color w:val="000000"/>
          <w:sz w:val="28"/>
          <w:szCs w:val="28"/>
          <w:shd w:val="clear" w:color="auto" w:fill="FFFFFF"/>
        </w:rPr>
        <w:t>,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941528" w:rsidRPr="0094182E" w:rsidRDefault="00941528" w:rsidP="0094182E">
      <w:pPr>
        <w:spacing w:after="0" w:line="360" w:lineRule="auto"/>
        <w:ind w:firstLine="709"/>
        <w:rPr>
          <w:rFonts w:ascii="Times New Roman" w:hAnsi="Times New Roman" w:cs="Times New Roman"/>
          <w:color w:val="C00000"/>
          <w:sz w:val="28"/>
          <w:szCs w:val="28"/>
        </w:rPr>
      </w:pPr>
      <w:bookmarkStart w:id="40" w:name="_Toc377113523"/>
      <w:bookmarkStart w:id="41" w:name="_Toc377113536"/>
    </w:p>
    <w:p w:rsidR="00CC33E8" w:rsidRDefault="00CC33E8" w:rsidP="00CC33E8">
      <w:pPr>
        <w:spacing w:after="0" w:line="360" w:lineRule="auto"/>
        <w:ind w:firstLine="709"/>
        <w:jc w:val="both"/>
        <w:rPr>
          <w:rFonts w:ascii="Times New Roman" w:hAnsi="Times New Roman" w:cs="Times New Roman"/>
          <w:sz w:val="28"/>
          <w:szCs w:val="28"/>
        </w:rPr>
      </w:pPr>
      <w:bookmarkStart w:id="42" w:name="_Toc445826802"/>
      <w:bookmarkEnd w:id="5"/>
      <w:bookmarkEnd w:id="6"/>
      <w:bookmarkEnd w:id="7"/>
      <w:bookmarkEnd w:id="40"/>
      <w:bookmarkEnd w:id="41"/>
      <w:bookmarkEnd w:id="42"/>
      <w:r>
        <w:rPr>
          <w:rFonts w:ascii="Times New Roman" w:hAnsi="Times New Roman" w:cs="Times New Roman"/>
          <w:sz w:val="28"/>
          <w:szCs w:val="28"/>
        </w:rPr>
        <w:t>Проектом предлагается освоение территории до 203</w:t>
      </w:r>
      <w:r w:rsidR="009A2523">
        <w:rPr>
          <w:rFonts w:ascii="Times New Roman" w:hAnsi="Times New Roman" w:cs="Times New Roman"/>
          <w:sz w:val="28"/>
          <w:szCs w:val="28"/>
        </w:rPr>
        <w:t>5</w:t>
      </w:r>
      <w:r>
        <w:rPr>
          <w:rFonts w:ascii="Times New Roman" w:hAnsi="Times New Roman" w:cs="Times New Roman"/>
          <w:sz w:val="28"/>
          <w:szCs w:val="28"/>
        </w:rPr>
        <w:t xml:space="preserve"> года</w:t>
      </w:r>
      <w:r w:rsidR="00D30B09">
        <w:rPr>
          <w:rFonts w:ascii="Times New Roman" w:hAnsi="Times New Roman" w:cs="Times New Roman"/>
          <w:sz w:val="28"/>
          <w:szCs w:val="28"/>
        </w:rPr>
        <w:t>: первая очередь строительства до 20</w:t>
      </w:r>
      <w:r w:rsidR="009A2523">
        <w:rPr>
          <w:rFonts w:ascii="Times New Roman" w:hAnsi="Times New Roman" w:cs="Times New Roman"/>
          <w:sz w:val="28"/>
          <w:szCs w:val="28"/>
        </w:rPr>
        <w:t>30</w:t>
      </w:r>
      <w:r w:rsidR="00D30B09">
        <w:rPr>
          <w:rFonts w:ascii="Times New Roman" w:hAnsi="Times New Roman" w:cs="Times New Roman"/>
          <w:sz w:val="28"/>
          <w:szCs w:val="28"/>
        </w:rPr>
        <w:t xml:space="preserve"> года, расчетный срок до 203</w:t>
      </w:r>
      <w:r w:rsidR="009A2523">
        <w:rPr>
          <w:rFonts w:ascii="Times New Roman" w:hAnsi="Times New Roman" w:cs="Times New Roman"/>
          <w:sz w:val="28"/>
          <w:szCs w:val="28"/>
        </w:rPr>
        <w:t>5</w:t>
      </w:r>
      <w:r w:rsidR="00D30B09">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rsidR="006B559A" w:rsidRPr="000A61B6" w:rsidRDefault="006B559A" w:rsidP="006B559A">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№4</w:t>
      </w:r>
    </w:p>
    <w:tbl>
      <w:tblPr>
        <w:tblStyle w:val="ad"/>
        <w:tblW w:w="0" w:type="auto"/>
        <w:jc w:val="center"/>
        <w:tblLook w:val="04A0"/>
      </w:tblPr>
      <w:tblGrid>
        <w:gridCol w:w="3053"/>
        <w:gridCol w:w="4330"/>
        <w:gridCol w:w="2188"/>
      </w:tblGrid>
      <w:tr w:rsidR="009A2523" w:rsidRPr="00042CC1" w:rsidTr="002F53F8">
        <w:trPr>
          <w:cantSplit/>
          <w:jc w:val="center"/>
        </w:trPr>
        <w:tc>
          <w:tcPr>
            <w:tcW w:w="3086" w:type="dxa"/>
            <w:vAlign w:val="center"/>
          </w:tcPr>
          <w:p w:rsidR="009A2523" w:rsidRPr="008010B1" w:rsidRDefault="009A2523" w:rsidP="002F53F8">
            <w:pPr>
              <w:tabs>
                <w:tab w:val="num" w:pos="0"/>
              </w:tabs>
              <w:contextualSpacing/>
              <w:jc w:val="center"/>
              <w:rPr>
                <w:rFonts w:ascii="Times New Roman" w:hAnsi="Times New Roman"/>
                <w:sz w:val="28"/>
                <w:szCs w:val="28"/>
              </w:rPr>
            </w:pPr>
            <w:r w:rsidRPr="008010B1">
              <w:rPr>
                <w:rFonts w:ascii="Times New Roman" w:hAnsi="Times New Roman"/>
                <w:sz w:val="28"/>
                <w:szCs w:val="28"/>
              </w:rPr>
              <w:t>Наименование вида разрешенного использования</w:t>
            </w: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Перечень объектов предполагаемых к размещению</w:t>
            </w:r>
          </w:p>
        </w:tc>
        <w:tc>
          <w:tcPr>
            <w:tcW w:w="2188" w:type="dxa"/>
            <w:vAlign w:val="center"/>
          </w:tcPr>
          <w:p w:rsidR="009A2523" w:rsidRPr="009D3AF1" w:rsidRDefault="009659F5" w:rsidP="002F53F8">
            <w:pPr>
              <w:jc w:val="center"/>
              <w:rPr>
                <w:rFonts w:ascii="Times New Roman" w:hAnsi="Times New Roman"/>
              </w:rPr>
            </w:pPr>
            <m:oMathPara>
              <m:oMath>
                <m:f>
                  <m:fPr>
                    <m:ctrlPr>
                      <w:rPr>
                        <w:rFonts w:ascii="Cambria Math" w:hAnsi="Times New Roman"/>
                        <w:sz w:val="28"/>
                        <w:szCs w:val="28"/>
                      </w:rPr>
                    </m:ctrlPr>
                  </m:fPr>
                  <m:num>
                    <m:r>
                      <m:rPr>
                        <m:sty m:val="p"/>
                      </m:rPr>
                      <w:rPr>
                        <w:rFonts w:ascii="Times New Roman" w:hAnsi="Times New Roman"/>
                        <w:sz w:val="28"/>
                        <w:szCs w:val="28"/>
                      </w:rPr>
                      <m:t>Проектирование</m:t>
                    </m:r>
                  </m:num>
                  <m:den>
                    <m:r>
                      <m:rPr>
                        <m:sty m:val="p"/>
                      </m:rPr>
                      <w:rPr>
                        <w:rFonts w:ascii="Cambria Math" w:hAnsi="Times New Roman"/>
                        <w:sz w:val="28"/>
                        <w:szCs w:val="28"/>
                      </w:rPr>
                      <m:t>Строительство</m:t>
                    </m:r>
                  </m:den>
                </m:f>
              </m:oMath>
            </m:oMathPara>
          </w:p>
        </w:tc>
      </w:tr>
      <w:tr w:rsidR="009A2523" w:rsidRPr="00042CC1" w:rsidTr="002F53F8">
        <w:trPr>
          <w:cantSplit/>
          <w:trHeight w:val="705"/>
          <w:jc w:val="center"/>
        </w:trPr>
        <w:tc>
          <w:tcPr>
            <w:tcW w:w="3086" w:type="dxa"/>
            <w:vMerge w:val="restart"/>
            <w:vAlign w:val="center"/>
          </w:tcPr>
          <w:p w:rsidR="009A2523" w:rsidRPr="008010B1" w:rsidRDefault="009A2523" w:rsidP="002F53F8">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rPr>
              <w:t>Многоэтажная жилая застройка (высотная застройка)</w:t>
            </w: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Многоквартирные жилые дома №№ по ППТ 1-</w:t>
            </w:r>
            <w:r>
              <w:rPr>
                <w:rFonts w:ascii="Times New Roman" w:hAnsi="Times New Roman"/>
                <w:sz w:val="28"/>
                <w:szCs w:val="28"/>
              </w:rPr>
              <w:t>17</w:t>
            </w:r>
          </w:p>
        </w:tc>
        <w:tc>
          <w:tcPr>
            <w:tcW w:w="2188" w:type="dxa"/>
            <w:vAlign w:val="center"/>
          </w:tcPr>
          <w:p w:rsidR="009A2523" w:rsidRPr="005D701F" w:rsidRDefault="009659F5" w:rsidP="005D701F">
            <w:pP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Cambria Math"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den>
                </m:f>
              </m:oMath>
            </m:oMathPara>
          </w:p>
        </w:tc>
      </w:tr>
      <w:tr w:rsidR="009A2523" w:rsidRPr="00042CC1" w:rsidTr="002F53F8">
        <w:trPr>
          <w:cantSplit/>
          <w:trHeight w:val="705"/>
          <w:jc w:val="center"/>
        </w:trPr>
        <w:tc>
          <w:tcPr>
            <w:tcW w:w="3086" w:type="dxa"/>
            <w:vMerge/>
            <w:vAlign w:val="center"/>
          </w:tcPr>
          <w:p w:rsidR="009A2523" w:rsidRPr="008010B1" w:rsidRDefault="009A2523" w:rsidP="002F53F8">
            <w:pPr>
              <w:pStyle w:val="ConsPlusDocList"/>
              <w:jc w:val="center"/>
              <w:rPr>
                <w:rFonts w:ascii="Times New Roman" w:hAnsi="Times New Roman" w:cs="Times New Roman"/>
                <w:sz w:val="28"/>
                <w:szCs w:val="28"/>
              </w:rPr>
            </w:pP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 xml:space="preserve">Многоквартирные жилые дома №№ по ППТ </w:t>
            </w:r>
            <w:r>
              <w:rPr>
                <w:rFonts w:ascii="Times New Roman" w:hAnsi="Times New Roman"/>
                <w:sz w:val="28"/>
                <w:szCs w:val="28"/>
              </w:rPr>
              <w:t>18</w:t>
            </w:r>
            <w:r w:rsidRPr="00042CC1">
              <w:rPr>
                <w:rFonts w:ascii="Times New Roman" w:hAnsi="Times New Roman"/>
                <w:sz w:val="28"/>
                <w:szCs w:val="28"/>
              </w:rPr>
              <w:t>-</w:t>
            </w:r>
            <w:r>
              <w:rPr>
                <w:rFonts w:ascii="Times New Roman" w:hAnsi="Times New Roman"/>
                <w:sz w:val="28"/>
                <w:szCs w:val="28"/>
              </w:rPr>
              <w:t>23</w:t>
            </w:r>
          </w:p>
        </w:tc>
        <w:tc>
          <w:tcPr>
            <w:tcW w:w="2188" w:type="dxa"/>
            <w:vAlign w:val="center"/>
          </w:tcPr>
          <w:p w:rsidR="009A2523" w:rsidRPr="005D701F" w:rsidRDefault="009659F5"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r w:rsidR="009A2523" w:rsidRPr="00042CC1" w:rsidTr="002F53F8">
        <w:trPr>
          <w:cantSplit/>
          <w:trHeight w:val="705"/>
          <w:jc w:val="center"/>
        </w:trPr>
        <w:tc>
          <w:tcPr>
            <w:tcW w:w="3086" w:type="dxa"/>
            <w:vMerge w:val="restart"/>
            <w:vAlign w:val="center"/>
          </w:tcPr>
          <w:p w:rsidR="009A2523" w:rsidRPr="008010B1" w:rsidRDefault="009A2523" w:rsidP="002F53F8">
            <w:pPr>
              <w:pStyle w:val="ConsPlusDocList"/>
              <w:jc w:val="center"/>
              <w:rPr>
                <w:rFonts w:ascii="Times New Roman" w:hAnsi="Times New Roman" w:cs="Times New Roman"/>
                <w:sz w:val="28"/>
                <w:szCs w:val="28"/>
              </w:rPr>
            </w:pPr>
            <w:r w:rsidRPr="008010B1">
              <w:rPr>
                <w:rFonts w:ascii="Times New Roman" w:hAnsi="Times New Roman" w:cs="Times New Roman"/>
                <w:sz w:val="28"/>
                <w:szCs w:val="28"/>
                <w:shd w:val="clear" w:color="auto" w:fill="FFFFFF"/>
              </w:rPr>
              <w:t>Общественное использование объектов капитального строительства</w:t>
            </w: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4A117B">
              <w:rPr>
                <w:rFonts w:ascii="Times New Roman" w:hAnsi="Times New Roman"/>
                <w:sz w:val="28"/>
                <w:szCs w:val="28"/>
              </w:rPr>
              <w:t>Общеобразовательная школа на 1000 мест</w:t>
            </w:r>
            <w:r>
              <w:rPr>
                <w:rFonts w:ascii="Times New Roman" w:hAnsi="Times New Roman"/>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25)</w:t>
            </w:r>
          </w:p>
        </w:tc>
        <w:tc>
          <w:tcPr>
            <w:tcW w:w="2188" w:type="dxa"/>
            <w:vAlign w:val="center"/>
          </w:tcPr>
          <w:p w:rsidR="009A2523" w:rsidRPr="005D701F" w:rsidRDefault="009659F5"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m:t>
                    </m:r>
                  </m:num>
                  <m:den>
                    <m:r>
                      <m:rPr>
                        <m:sty m:val="p"/>
                      </m:rPr>
                      <w:rPr>
                        <w:rFonts w:ascii="Cambria Math" w:hAnsi="Times New Roman"/>
                        <w:sz w:val="28"/>
                        <w:szCs w:val="28"/>
                      </w:rPr>
                      <m:t>2020</m:t>
                    </m:r>
                    <m:r>
                      <m:rPr>
                        <m:sty m:val="p"/>
                      </m:rPr>
                      <w:rPr>
                        <w:rFonts w:ascii="Times New Roman" w:hAnsi="Times New Roman"/>
                        <w:sz w:val="28"/>
                        <w:szCs w:val="28"/>
                      </w:rPr>
                      <m:t>-</m:t>
                    </m:r>
                    <m:r>
                      <m:rPr>
                        <m:sty m:val="p"/>
                      </m:rPr>
                      <w:rPr>
                        <w:rFonts w:ascii="Cambria Math" w:hAnsi="Times New Roman"/>
                        <w:sz w:val="28"/>
                        <w:szCs w:val="28"/>
                      </w:rPr>
                      <m:t>2025</m:t>
                    </m:r>
                  </m:den>
                </m:f>
              </m:oMath>
            </m:oMathPara>
          </w:p>
        </w:tc>
      </w:tr>
      <w:tr w:rsidR="009A2523" w:rsidRPr="00042CC1" w:rsidTr="002F53F8">
        <w:trPr>
          <w:cantSplit/>
          <w:trHeight w:val="705"/>
          <w:jc w:val="center"/>
        </w:trPr>
        <w:tc>
          <w:tcPr>
            <w:tcW w:w="3086" w:type="dxa"/>
            <w:vMerge/>
            <w:vAlign w:val="center"/>
          </w:tcPr>
          <w:p w:rsidR="009A2523" w:rsidRPr="008010B1" w:rsidRDefault="009A2523" w:rsidP="002F53F8">
            <w:pPr>
              <w:pStyle w:val="ConsPlusDocList"/>
              <w:jc w:val="center"/>
              <w:rPr>
                <w:rFonts w:ascii="Times New Roman" w:hAnsi="Times New Roman" w:cs="Times New Roman"/>
                <w:sz w:val="28"/>
                <w:szCs w:val="28"/>
              </w:rPr>
            </w:pP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8010B1">
              <w:rPr>
                <w:rFonts w:ascii="Times New Roman" w:hAnsi="Times New Roman"/>
                <w:bCs/>
                <w:sz w:val="28"/>
                <w:szCs w:val="28"/>
              </w:rPr>
              <w:t xml:space="preserve">Объекты </w:t>
            </w:r>
            <w:r>
              <w:rPr>
                <w:rFonts w:ascii="Times New Roman" w:hAnsi="Times New Roman"/>
                <w:bCs/>
                <w:sz w:val="28"/>
                <w:szCs w:val="28"/>
              </w:rPr>
              <w:t>социального и общественно-делового</w:t>
            </w:r>
            <w:r w:rsidRPr="008010B1">
              <w:rPr>
                <w:rFonts w:ascii="Times New Roman" w:hAnsi="Times New Roman"/>
                <w:bCs/>
                <w:sz w:val="28"/>
                <w:szCs w:val="28"/>
              </w:rPr>
              <w:t xml:space="preserve">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24, 26</w:t>
            </w:r>
            <w:r w:rsidRPr="00042CC1">
              <w:rPr>
                <w:rFonts w:ascii="Times New Roman" w:hAnsi="Times New Roman"/>
                <w:sz w:val="28"/>
                <w:szCs w:val="28"/>
              </w:rPr>
              <w:t>-</w:t>
            </w:r>
            <w:r>
              <w:rPr>
                <w:rFonts w:ascii="Times New Roman" w:hAnsi="Times New Roman"/>
                <w:sz w:val="28"/>
                <w:szCs w:val="28"/>
              </w:rPr>
              <w:t>27</w:t>
            </w:r>
          </w:p>
        </w:tc>
        <w:tc>
          <w:tcPr>
            <w:tcW w:w="2188" w:type="dxa"/>
            <w:vAlign w:val="center"/>
          </w:tcPr>
          <w:p w:rsidR="009A2523" w:rsidRPr="005D701F" w:rsidRDefault="009659F5"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Times New Roman"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den>
                </m:f>
              </m:oMath>
            </m:oMathPara>
          </w:p>
        </w:tc>
      </w:tr>
      <w:tr w:rsidR="009A2523" w:rsidRPr="00042CC1" w:rsidTr="002F53F8">
        <w:trPr>
          <w:cantSplit/>
          <w:trHeight w:val="705"/>
          <w:jc w:val="center"/>
        </w:trPr>
        <w:tc>
          <w:tcPr>
            <w:tcW w:w="3086" w:type="dxa"/>
            <w:vMerge/>
            <w:vAlign w:val="center"/>
          </w:tcPr>
          <w:p w:rsidR="009A2523" w:rsidRPr="008010B1" w:rsidRDefault="009A2523" w:rsidP="002F53F8">
            <w:pPr>
              <w:pStyle w:val="ConsPlusDocList"/>
              <w:jc w:val="center"/>
              <w:rPr>
                <w:rFonts w:ascii="Times New Roman" w:hAnsi="Times New Roman" w:cs="Times New Roman"/>
                <w:sz w:val="28"/>
                <w:szCs w:val="28"/>
                <w:shd w:val="clear" w:color="auto" w:fill="FFFFFF"/>
              </w:rPr>
            </w:pP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8010B1">
              <w:rPr>
                <w:rFonts w:ascii="Times New Roman" w:hAnsi="Times New Roman"/>
                <w:bCs/>
                <w:sz w:val="28"/>
                <w:szCs w:val="28"/>
              </w:rPr>
              <w:t xml:space="preserve">Объекты </w:t>
            </w:r>
            <w:r>
              <w:rPr>
                <w:rFonts w:ascii="Times New Roman" w:hAnsi="Times New Roman"/>
                <w:bCs/>
                <w:sz w:val="28"/>
                <w:szCs w:val="28"/>
              </w:rPr>
              <w:t>социального и общественно-делового</w:t>
            </w:r>
            <w:r w:rsidRPr="008010B1">
              <w:rPr>
                <w:rFonts w:ascii="Times New Roman" w:hAnsi="Times New Roman"/>
                <w:bCs/>
                <w:sz w:val="28"/>
                <w:szCs w:val="28"/>
              </w:rPr>
              <w:t xml:space="preserve"> обслуживания населения</w:t>
            </w:r>
            <w:r>
              <w:rPr>
                <w:rFonts w:ascii="Times New Roman" w:hAnsi="Times New Roman"/>
                <w:bCs/>
                <w:sz w:val="28"/>
                <w:szCs w:val="28"/>
              </w:rPr>
              <w:t xml:space="preserve"> </w:t>
            </w:r>
            <w:r w:rsidRPr="00042CC1">
              <w:rPr>
                <w:rFonts w:ascii="Times New Roman" w:hAnsi="Times New Roman"/>
                <w:sz w:val="28"/>
                <w:szCs w:val="28"/>
              </w:rPr>
              <w:t xml:space="preserve">№№ по ППТ </w:t>
            </w:r>
            <w:r>
              <w:rPr>
                <w:rFonts w:ascii="Times New Roman" w:hAnsi="Times New Roman"/>
                <w:sz w:val="28"/>
                <w:szCs w:val="28"/>
              </w:rPr>
              <w:t>28</w:t>
            </w:r>
            <w:r w:rsidRPr="00042CC1">
              <w:rPr>
                <w:rFonts w:ascii="Times New Roman" w:hAnsi="Times New Roman"/>
                <w:sz w:val="28"/>
                <w:szCs w:val="28"/>
              </w:rPr>
              <w:t>-</w:t>
            </w:r>
            <w:r>
              <w:rPr>
                <w:rFonts w:ascii="Times New Roman" w:hAnsi="Times New Roman"/>
                <w:sz w:val="28"/>
                <w:szCs w:val="28"/>
              </w:rPr>
              <w:t>32</w:t>
            </w:r>
          </w:p>
        </w:tc>
        <w:tc>
          <w:tcPr>
            <w:tcW w:w="2188" w:type="dxa"/>
            <w:vAlign w:val="center"/>
          </w:tcPr>
          <w:p w:rsidR="009A2523" w:rsidRPr="005D701F" w:rsidRDefault="009659F5"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Times New Roman" w:hAnsi="Times New Roman"/>
                        <w:sz w:val="28"/>
                        <w:szCs w:val="28"/>
                      </w:rPr>
                      <m:t>-</m:t>
                    </m:r>
                    <m:r>
                      <m:rPr>
                        <m:sty m:val="p"/>
                      </m:rPr>
                      <w:rPr>
                        <w:rFonts w:ascii="Cambria Math" w:hAnsi="Times New Roman"/>
                        <w:sz w:val="28"/>
                        <w:szCs w:val="28"/>
                      </w:rPr>
                      <m:t>2035</m:t>
                    </m:r>
                  </m:den>
                </m:f>
              </m:oMath>
            </m:oMathPara>
          </w:p>
        </w:tc>
      </w:tr>
      <w:tr w:rsidR="009A2523" w:rsidRPr="00042CC1" w:rsidTr="002F53F8">
        <w:trPr>
          <w:cantSplit/>
          <w:trHeight w:val="965"/>
          <w:jc w:val="center"/>
        </w:trPr>
        <w:tc>
          <w:tcPr>
            <w:tcW w:w="3086" w:type="dxa"/>
            <w:vMerge w:val="restart"/>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Коммунальное облуживание</w:t>
            </w: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w:t>
            </w:r>
            <w:r>
              <w:rPr>
                <w:rFonts w:ascii="Times New Roman" w:hAnsi="Times New Roman"/>
                <w:sz w:val="28"/>
                <w:szCs w:val="28"/>
              </w:rPr>
              <w:t>в</w:t>
            </w:r>
            <w:r w:rsidRPr="00042CC1">
              <w:rPr>
                <w:rFonts w:ascii="Times New Roman" w:hAnsi="Times New Roman"/>
                <w:sz w:val="28"/>
                <w:szCs w:val="28"/>
              </w:rPr>
              <w:t>едения, электроснабжения, теплоснабжения, связи для обслуживания домов</w:t>
            </w:r>
            <w:r>
              <w:rPr>
                <w:rFonts w:ascii="Times New Roman" w:hAnsi="Times New Roman"/>
                <w:sz w:val="28"/>
                <w:szCs w:val="28"/>
              </w:rPr>
              <w:t xml:space="preserve"> </w:t>
            </w:r>
            <w:r w:rsidRPr="00042CC1">
              <w:rPr>
                <w:rFonts w:ascii="Times New Roman" w:hAnsi="Times New Roman"/>
                <w:sz w:val="28"/>
                <w:szCs w:val="28"/>
              </w:rPr>
              <w:t>№№ по ППТ 1-</w:t>
            </w:r>
            <w:r>
              <w:rPr>
                <w:rFonts w:ascii="Times New Roman" w:hAnsi="Times New Roman"/>
                <w:sz w:val="28"/>
                <w:szCs w:val="28"/>
              </w:rPr>
              <w:t>27, центральный тепловой пункт, РТП, ТП №№</w:t>
            </w:r>
            <w:r w:rsidRPr="00042CC1">
              <w:rPr>
                <w:rFonts w:ascii="Times New Roman" w:hAnsi="Times New Roman"/>
                <w:sz w:val="28"/>
                <w:szCs w:val="28"/>
              </w:rPr>
              <w:t xml:space="preserve"> </w:t>
            </w:r>
            <w:r>
              <w:rPr>
                <w:rFonts w:ascii="Times New Roman" w:hAnsi="Times New Roman"/>
                <w:sz w:val="28"/>
                <w:szCs w:val="28"/>
              </w:rPr>
              <w:t>1 - 4, 8 - 11</w:t>
            </w:r>
          </w:p>
        </w:tc>
        <w:tc>
          <w:tcPr>
            <w:tcW w:w="2188" w:type="dxa"/>
            <w:vAlign w:val="center"/>
          </w:tcPr>
          <w:p w:rsidR="009A2523" w:rsidRPr="005D701F" w:rsidRDefault="009659F5"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Times New Roman"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den>
                </m:f>
              </m:oMath>
            </m:oMathPara>
          </w:p>
        </w:tc>
      </w:tr>
      <w:tr w:rsidR="009A2523" w:rsidRPr="00042CC1" w:rsidTr="002F53F8">
        <w:trPr>
          <w:cantSplit/>
          <w:trHeight w:val="965"/>
          <w:jc w:val="center"/>
        </w:trPr>
        <w:tc>
          <w:tcPr>
            <w:tcW w:w="3086" w:type="dxa"/>
            <w:vMerge/>
            <w:vAlign w:val="center"/>
          </w:tcPr>
          <w:p w:rsidR="009A2523" w:rsidRPr="00042CC1" w:rsidRDefault="009A2523" w:rsidP="002F53F8">
            <w:pPr>
              <w:tabs>
                <w:tab w:val="num" w:pos="0"/>
              </w:tabs>
              <w:contextualSpacing/>
              <w:jc w:val="center"/>
              <w:rPr>
                <w:rFonts w:ascii="Times New Roman" w:hAnsi="Times New Roman"/>
                <w:sz w:val="28"/>
                <w:szCs w:val="28"/>
              </w:rPr>
            </w:pPr>
          </w:p>
        </w:tc>
        <w:tc>
          <w:tcPr>
            <w:tcW w:w="4375"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Сети водоснабжения, водоот</w:t>
            </w:r>
            <w:r>
              <w:rPr>
                <w:rFonts w:ascii="Times New Roman" w:hAnsi="Times New Roman"/>
                <w:sz w:val="28"/>
                <w:szCs w:val="28"/>
              </w:rPr>
              <w:t>в</w:t>
            </w:r>
            <w:r w:rsidRPr="00042CC1">
              <w:rPr>
                <w:rFonts w:ascii="Times New Roman" w:hAnsi="Times New Roman"/>
                <w:sz w:val="28"/>
                <w:szCs w:val="28"/>
              </w:rPr>
              <w:t xml:space="preserve">едения, электроснабжения, теплоснабжения, связи для обслуживания домов №№ по ППТ </w:t>
            </w:r>
            <w:r>
              <w:rPr>
                <w:rFonts w:ascii="Times New Roman" w:hAnsi="Times New Roman"/>
                <w:sz w:val="28"/>
                <w:szCs w:val="28"/>
              </w:rPr>
              <w:t>26</w:t>
            </w:r>
            <w:r w:rsidRPr="00042CC1">
              <w:rPr>
                <w:rFonts w:ascii="Times New Roman" w:hAnsi="Times New Roman"/>
                <w:sz w:val="28"/>
                <w:szCs w:val="28"/>
              </w:rPr>
              <w:t>-</w:t>
            </w:r>
            <w:r>
              <w:rPr>
                <w:rFonts w:ascii="Times New Roman" w:hAnsi="Times New Roman"/>
                <w:sz w:val="28"/>
                <w:szCs w:val="28"/>
              </w:rPr>
              <w:t>30, ТП №№</w:t>
            </w:r>
            <w:r w:rsidRPr="00042CC1">
              <w:rPr>
                <w:rFonts w:ascii="Times New Roman" w:hAnsi="Times New Roman"/>
                <w:sz w:val="28"/>
                <w:szCs w:val="28"/>
              </w:rPr>
              <w:t xml:space="preserve"> </w:t>
            </w:r>
            <w:r>
              <w:rPr>
                <w:rFonts w:ascii="Times New Roman" w:hAnsi="Times New Roman"/>
                <w:sz w:val="28"/>
                <w:szCs w:val="28"/>
              </w:rPr>
              <w:t>5 - 6, 12</w:t>
            </w:r>
          </w:p>
        </w:tc>
        <w:tc>
          <w:tcPr>
            <w:tcW w:w="2188" w:type="dxa"/>
            <w:vAlign w:val="center"/>
          </w:tcPr>
          <w:p w:rsidR="009A2523" w:rsidRPr="005D701F" w:rsidRDefault="009659F5"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Times New Roman" w:hAnsi="Times New Roman"/>
                        <w:sz w:val="28"/>
                        <w:szCs w:val="28"/>
                      </w:rPr>
                      <m:t>-</m:t>
                    </m:r>
                    <m:r>
                      <m:rPr>
                        <m:sty m:val="p"/>
                      </m:rPr>
                      <w:rPr>
                        <w:rFonts w:ascii="Cambria Math" w:hAnsi="Times New Roman"/>
                        <w:sz w:val="28"/>
                        <w:szCs w:val="28"/>
                      </w:rPr>
                      <m:t>2035</m:t>
                    </m:r>
                  </m:den>
                </m:f>
              </m:oMath>
            </m:oMathPara>
          </w:p>
        </w:tc>
      </w:tr>
      <w:tr w:rsidR="009A2523" w:rsidRPr="00042CC1" w:rsidTr="002F53F8">
        <w:trPr>
          <w:cantSplit/>
          <w:trHeight w:val="965"/>
          <w:jc w:val="center"/>
        </w:trPr>
        <w:tc>
          <w:tcPr>
            <w:tcW w:w="3086" w:type="dxa"/>
            <w:vMerge w:val="restart"/>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Земельные участки (территории) общего пользования</w:t>
            </w:r>
          </w:p>
        </w:tc>
        <w:tc>
          <w:tcPr>
            <w:tcW w:w="4375" w:type="dxa"/>
            <w:vAlign w:val="center"/>
          </w:tcPr>
          <w:p w:rsidR="009A2523" w:rsidRPr="00042CC1" w:rsidRDefault="009A2523" w:rsidP="002F53F8">
            <w:pPr>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Продолжение пр. Кольчугинского от ул. Юргинской до «Кемеровского шоссе», р</w:t>
            </w:r>
            <w:r w:rsidRPr="00042CC1">
              <w:rPr>
                <w:rFonts w:ascii="Times New Roman" w:eastAsiaTheme="minorHAnsi" w:hAnsi="Times New Roman"/>
                <w:sz w:val="28"/>
                <w:szCs w:val="28"/>
                <w:lang w:eastAsia="en-US"/>
              </w:rPr>
              <w:t>азмещение</w:t>
            </w:r>
            <w:r>
              <w:rPr>
                <w:rFonts w:ascii="Times New Roman" w:eastAsiaTheme="minorHAnsi" w:hAnsi="Times New Roman"/>
                <w:sz w:val="28"/>
                <w:szCs w:val="28"/>
                <w:lang w:eastAsia="en-US"/>
              </w:rPr>
              <w:t xml:space="preserve"> </w:t>
            </w:r>
            <w:r w:rsidRPr="00042CC1">
              <w:rPr>
                <w:rFonts w:ascii="Times New Roman" w:eastAsiaTheme="minorHAnsi" w:hAnsi="Times New Roman"/>
                <w:sz w:val="28"/>
                <w:szCs w:val="28"/>
                <w:lang w:eastAsia="en-US"/>
              </w:rPr>
              <w:t>объектов улично-дорожной сети, малых архитектурных форм благоустройства</w:t>
            </w:r>
            <w:r>
              <w:rPr>
                <w:rFonts w:ascii="Times New Roman" w:eastAsiaTheme="minorHAnsi" w:hAnsi="Times New Roman"/>
                <w:sz w:val="28"/>
                <w:szCs w:val="28"/>
                <w:lang w:eastAsia="en-US"/>
              </w:rPr>
              <w:t xml:space="preserve"> для объектов капитального строительства №№ по ППТ 1-17, 24-27</w:t>
            </w:r>
          </w:p>
        </w:tc>
        <w:tc>
          <w:tcPr>
            <w:tcW w:w="2188" w:type="dxa"/>
            <w:vAlign w:val="center"/>
          </w:tcPr>
          <w:p w:rsidR="009A2523" w:rsidRPr="005D701F" w:rsidRDefault="009659F5"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2020</m:t>
                    </m:r>
                    <m:r>
                      <m:rPr>
                        <m:sty m:val="p"/>
                      </m:rPr>
                      <w:rPr>
                        <w:rFonts w:ascii="Times New Roman" w:hAnsi="Times New Roman"/>
                        <w:sz w:val="28"/>
                        <w:szCs w:val="28"/>
                      </w:rPr>
                      <m:t>-</m:t>
                    </m:r>
                    <m:r>
                      <m:rPr>
                        <m:sty m:val="p"/>
                      </m:rPr>
                      <w:rPr>
                        <w:rFonts w:ascii="Cambria Math" w:hAnsi="Times New Roman"/>
                        <w:sz w:val="28"/>
                        <w:szCs w:val="28"/>
                      </w:rPr>
                      <m:t>2025</m:t>
                    </m:r>
                  </m:num>
                  <m:den>
                    <m:r>
                      <m:rPr>
                        <m:sty m:val="p"/>
                      </m:rPr>
                      <w:rPr>
                        <w:rFonts w:ascii="Cambria Math" w:hAnsi="Times New Roman"/>
                        <w:sz w:val="28"/>
                        <w:szCs w:val="28"/>
                      </w:rPr>
                      <m:t>2025</m:t>
                    </m:r>
                    <m:r>
                      <m:rPr>
                        <m:sty m:val="p"/>
                      </m:rPr>
                      <w:rPr>
                        <w:rFonts w:ascii="Times New Roman" w:hAnsi="Times New Roman"/>
                        <w:sz w:val="28"/>
                        <w:szCs w:val="28"/>
                      </w:rPr>
                      <m:t>-</m:t>
                    </m:r>
                    <m:r>
                      <m:rPr>
                        <m:sty m:val="p"/>
                      </m:rPr>
                      <w:rPr>
                        <w:rFonts w:ascii="Cambria Math" w:hAnsi="Times New Roman"/>
                        <w:sz w:val="28"/>
                        <w:szCs w:val="28"/>
                      </w:rPr>
                      <m:t>2030</m:t>
                    </m:r>
                  </m:den>
                </m:f>
              </m:oMath>
            </m:oMathPara>
          </w:p>
        </w:tc>
      </w:tr>
      <w:tr w:rsidR="009A2523" w:rsidRPr="00042CC1" w:rsidTr="002F53F8">
        <w:trPr>
          <w:cantSplit/>
          <w:trHeight w:val="965"/>
          <w:jc w:val="center"/>
        </w:trPr>
        <w:tc>
          <w:tcPr>
            <w:tcW w:w="3086" w:type="dxa"/>
            <w:vMerge/>
            <w:vAlign w:val="center"/>
          </w:tcPr>
          <w:p w:rsidR="009A2523" w:rsidRPr="00042CC1" w:rsidRDefault="009A2523" w:rsidP="002F53F8">
            <w:pPr>
              <w:tabs>
                <w:tab w:val="num" w:pos="0"/>
              </w:tabs>
              <w:contextualSpacing/>
              <w:jc w:val="center"/>
              <w:rPr>
                <w:rFonts w:ascii="Times New Roman" w:hAnsi="Times New Roman"/>
                <w:sz w:val="28"/>
                <w:szCs w:val="28"/>
              </w:rPr>
            </w:pPr>
          </w:p>
        </w:tc>
        <w:tc>
          <w:tcPr>
            <w:tcW w:w="4375" w:type="dxa"/>
            <w:vAlign w:val="center"/>
          </w:tcPr>
          <w:p w:rsidR="009A2523" w:rsidRPr="00042CC1" w:rsidRDefault="009A2523" w:rsidP="002F53F8">
            <w:pPr>
              <w:adjustRightInd w:val="0"/>
              <w:jc w:val="center"/>
              <w:rPr>
                <w:rFonts w:ascii="Times New Roman" w:eastAsiaTheme="minorHAnsi" w:hAnsi="Times New Roman"/>
                <w:sz w:val="28"/>
                <w:szCs w:val="28"/>
                <w:lang w:eastAsia="en-US"/>
              </w:rPr>
            </w:pPr>
            <w:r w:rsidRPr="00042CC1">
              <w:rPr>
                <w:rFonts w:ascii="Times New Roman" w:eastAsiaTheme="minorHAnsi" w:hAnsi="Times New Roman"/>
                <w:sz w:val="28"/>
                <w:szCs w:val="28"/>
                <w:lang w:eastAsia="en-US"/>
              </w:rPr>
              <w:t>Размещение</w:t>
            </w:r>
            <w:r>
              <w:rPr>
                <w:rFonts w:ascii="Times New Roman" w:eastAsiaTheme="minorHAnsi" w:hAnsi="Times New Roman"/>
                <w:sz w:val="28"/>
                <w:szCs w:val="28"/>
                <w:lang w:eastAsia="en-US"/>
              </w:rPr>
              <w:t xml:space="preserve"> остальных</w:t>
            </w:r>
            <w:r w:rsidRPr="00042CC1">
              <w:rPr>
                <w:rFonts w:ascii="Times New Roman" w:eastAsiaTheme="minorHAnsi" w:hAnsi="Times New Roman"/>
                <w:sz w:val="28"/>
                <w:szCs w:val="28"/>
                <w:lang w:eastAsia="en-US"/>
              </w:rPr>
              <w:t xml:space="preserve"> объектов улично-дорожной сети, малых архитектурных форм благоустройства</w:t>
            </w:r>
            <w:r>
              <w:rPr>
                <w:rFonts w:ascii="Times New Roman" w:eastAsiaTheme="minorHAnsi" w:hAnsi="Times New Roman"/>
                <w:sz w:val="28"/>
                <w:szCs w:val="28"/>
                <w:lang w:eastAsia="en-US"/>
              </w:rPr>
              <w:t xml:space="preserve"> для объектов капитального строительства №№ по ППТ 18-23, 28-32</w:t>
            </w:r>
          </w:p>
        </w:tc>
        <w:tc>
          <w:tcPr>
            <w:tcW w:w="2188" w:type="dxa"/>
            <w:vAlign w:val="center"/>
          </w:tcPr>
          <w:p w:rsidR="009A2523" w:rsidRPr="009D3AF1" w:rsidRDefault="009659F5"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r w:rsidR="009A2523" w:rsidRPr="00042CC1" w:rsidTr="002F53F8">
        <w:trPr>
          <w:cantSplit/>
          <w:trHeight w:val="712"/>
          <w:jc w:val="center"/>
        </w:trPr>
        <w:tc>
          <w:tcPr>
            <w:tcW w:w="3086" w:type="dxa"/>
            <w:vAlign w:val="center"/>
          </w:tcPr>
          <w:p w:rsidR="009A2523" w:rsidRPr="00042CC1" w:rsidRDefault="009A2523" w:rsidP="002F53F8">
            <w:pPr>
              <w:tabs>
                <w:tab w:val="num" w:pos="0"/>
              </w:tabs>
              <w:contextualSpacing/>
              <w:jc w:val="center"/>
              <w:rPr>
                <w:rFonts w:ascii="Times New Roman" w:hAnsi="Times New Roman"/>
                <w:sz w:val="28"/>
                <w:szCs w:val="28"/>
              </w:rPr>
            </w:pPr>
            <w:r w:rsidRPr="00042CC1">
              <w:rPr>
                <w:rFonts w:ascii="Times New Roman" w:hAnsi="Times New Roman"/>
                <w:sz w:val="28"/>
                <w:szCs w:val="28"/>
              </w:rPr>
              <w:t>Отдых (рекреация)</w:t>
            </w:r>
          </w:p>
        </w:tc>
        <w:tc>
          <w:tcPr>
            <w:tcW w:w="4375" w:type="dxa"/>
            <w:vAlign w:val="center"/>
          </w:tcPr>
          <w:p w:rsidR="009A2523" w:rsidRPr="00042CC1" w:rsidRDefault="009A2523" w:rsidP="002F53F8">
            <w:pPr>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Парк</w:t>
            </w:r>
          </w:p>
        </w:tc>
        <w:tc>
          <w:tcPr>
            <w:tcW w:w="2188" w:type="dxa"/>
            <w:vAlign w:val="center"/>
          </w:tcPr>
          <w:p w:rsidR="009A2523" w:rsidRPr="009D3AF1" w:rsidRDefault="009659F5" w:rsidP="002F53F8">
            <w:pPr>
              <w:tabs>
                <w:tab w:val="num" w:pos="0"/>
              </w:tabs>
              <w:contextualSpacing/>
              <w:jc w:val="center"/>
              <w:rPr>
                <w:rFonts w:ascii="Times New Roman" w:hAnsi="Times New Roman"/>
                <w:sz w:val="28"/>
                <w:szCs w:val="28"/>
              </w:rPr>
            </w:pPr>
            <m:oMathPara>
              <m:oMath>
                <m:f>
                  <m:fPr>
                    <m:ctrlPr>
                      <w:rPr>
                        <w:rFonts w:ascii="Cambria Math" w:hAnsi="Times New Roman"/>
                        <w:sz w:val="28"/>
                        <w:szCs w:val="28"/>
                      </w:rPr>
                    </m:ctrlPr>
                  </m:fPr>
                  <m:num>
                    <m:r>
                      <m:rPr>
                        <m:sty m:val="p"/>
                      </m:rPr>
                      <w:rPr>
                        <w:rFonts w:ascii="Cambria Math" w:hAnsi="Times New Roman"/>
                        <w:sz w:val="28"/>
                        <w:szCs w:val="28"/>
                      </w:rPr>
                      <m:t>2025</m:t>
                    </m:r>
                    <m:r>
                      <m:rPr>
                        <m:sty m:val="p"/>
                      </m:rPr>
                      <w:rPr>
                        <w:rFonts w:ascii="Cambria Math" w:hAnsi="Times New Roman"/>
                        <w:sz w:val="28"/>
                        <w:szCs w:val="28"/>
                      </w:rPr>
                      <m:t>-</m:t>
                    </m:r>
                    <m:r>
                      <m:rPr>
                        <m:sty m:val="p"/>
                      </m:rPr>
                      <w:rPr>
                        <w:rFonts w:ascii="Cambria Math" w:hAnsi="Times New Roman"/>
                        <w:sz w:val="28"/>
                        <w:szCs w:val="28"/>
                      </w:rPr>
                      <m:t>2030</m:t>
                    </m:r>
                  </m:num>
                  <m:den>
                    <m:r>
                      <m:rPr>
                        <m:sty m:val="p"/>
                      </m:rPr>
                      <w:rPr>
                        <w:rFonts w:ascii="Cambria Math" w:hAnsi="Times New Roman"/>
                        <w:sz w:val="28"/>
                        <w:szCs w:val="28"/>
                      </w:rPr>
                      <m:t>2030</m:t>
                    </m:r>
                    <m:r>
                      <m:rPr>
                        <m:sty m:val="p"/>
                      </m:rPr>
                      <w:rPr>
                        <w:rFonts w:ascii="Cambria Math" w:hAnsi="Times New Roman"/>
                        <w:sz w:val="28"/>
                        <w:szCs w:val="28"/>
                      </w:rPr>
                      <m:t>-</m:t>
                    </m:r>
                    <m:r>
                      <m:rPr>
                        <m:sty m:val="p"/>
                      </m:rPr>
                      <w:rPr>
                        <w:rFonts w:ascii="Cambria Math" w:hAnsi="Times New Roman"/>
                        <w:sz w:val="28"/>
                        <w:szCs w:val="28"/>
                      </w:rPr>
                      <m:t>2035</m:t>
                    </m:r>
                  </m:den>
                </m:f>
              </m:oMath>
            </m:oMathPara>
          </w:p>
        </w:tc>
      </w:tr>
    </w:tbl>
    <w:p w:rsidR="006B559A" w:rsidRPr="0094182E" w:rsidRDefault="006B559A" w:rsidP="006B559A">
      <w:pPr>
        <w:pStyle w:val="af1"/>
        <w:spacing w:after="0" w:line="360" w:lineRule="auto"/>
        <w:ind w:firstLine="709"/>
        <w:jc w:val="both"/>
        <w:rPr>
          <w:rFonts w:ascii="Times New Roman" w:hAnsi="Times New Roman" w:cs="Times New Roman"/>
          <w:color w:val="C00000"/>
          <w:sz w:val="28"/>
          <w:szCs w:val="28"/>
        </w:rPr>
      </w:pPr>
    </w:p>
    <w:p w:rsidR="00CA02A2" w:rsidRPr="0094182E" w:rsidRDefault="00CA02A2" w:rsidP="0094182E">
      <w:pPr>
        <w:spacing w:after="0" w:line="360" w:lineRule="auto"/>
        <w:ind w:firstLine="709"/>
        <w:jc w:val="both"/>
        <w:rPr>
          <w:rFonts w:ascii="Times New Roman" w:hAnsi="Times New Roman" w:cs="Times New Roman"/>
          <w:sz w:val="28"/>
          <w:szCs w:val="28"/>
        </w:rPr>
      </w:pPr>
    </w:p>
    <w:sectPr w:rsidR="00CA02A2" w:rsidRPr="0094182E" w:rsidSect="00E955F2">
      <w:headerReference w:type="first" r:id="rId14"/>
      <w:type w:val="continuous"/>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883" w:rsidRDefault="00BC2883" w:rsidP="00DD2971">
      <w:pPr>
        <w:spacing w:after="0" w:line="240" w:lineRule="auto"/>
      </w:pPr>
      <w:r>
        <w:separator/>
      </w:r>
    </w:p>
  </w:endnote>
  <w:endnote w:type="continuationSeparator" w:id="1">
    <w:p w:rsidR="00BC2883" w:rsidRDefault="00BC2883" w:rsidP="00DD29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2229"/>
      <w:docPartObj>
        <w:docPartGallery w:val="Page Numbers (Bottom of Page)"/>
        <w:docPartUnique/>
      </w:docPartObj>
    </w:sdtPr>
    <w:sdtContent>
      <w:p w:rsidR="002F53F8" w:rsidRDefault="009659F5">
        <w:pPr>
          <w:pStyle w:val="ab"/>
          <w:jc w:val="right"/>
        </w:pPr>
        <w:fldSimple w:instr=" PAGE   \* MERGEFORMAT ">
          <w:r w:rsidR="002F53F8">
            <w:rPr>
              <w:noProof/>
            </w:rPr>
            <w:t>16</w:t>
          </w:r>
        </w:fldSimple>
      </w:p>
    </w:sdtContent>
  </w:sdt>
  <w:p w:rsidR="002F53F8" w:rsidRDefault="002F53F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8" w:rsidRDefault="009659F5">
    <w:pPr>
      <w:pStyle w:val="ab"/>
      <w:jc w:val="right"/>
    </w:pPr>
    <w:fldSimple w:instr=" PAGE   \* MERGEFORMAT ">
      <w:r w:rsidR="00942DC6">
        <w:rPr>
          <w:noProof/>
        </w:rPr>
        <w:t>21</w:t>
      </w:r>
    </w:fldSimple>
  </w:p>
  <w:p w:rsidR="002F53F8" w:rsidRPr="00443F86" w:rsidRDefault="002F53F8" w:rsidP="00C72A87">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883" w:rsidRDefault="00BC2883" w:rsidP="00DD2971">
      <w:pPr>
        <w:spacing w:after="0" w:line="240" w:lineRule="auto"/>
      </w:pPr>
      <w:r>
        <w:separator/>
      </w:r>
    </w:p>
  </w:footnote>
  <w:footnote w:type="continuationSeparator" w:id="1">
    <w:p w:rsidR="00BC2883" w:rsidRDefault="00BC2883" w:rsidP="00DD29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89721"/>
      <w:docPartObj>
        <w:docPartGallery w:val="Page Numbers (Top of Page)"/>
        <w:docPartUnique/>
      </w:docPartObj>
    </w:sdtPr>
    <w:sdtContent>
      <w:p w:rsidR="002F53F8" w:rsidRDefault="009659F5">
        <w:pPr>
          <w:pStyle w:val="a9"/>
          <w:jc w:val="center"/>
        </w:pPr>
        <w:fldSimple w:instr=" PAGE   \* MERGEFORMAT ">
          <w:r w:rsidR="002F53F8">
            <w:rPr>
              <w:noProof/>
            </w:rPr>
            <w:t>2</w:t>
          </w:r>
        </w:fldSimple>
      </w:p>
    </w:sdtContent>
  </w:sdt>
  <w:p w:rsidR="002F53F8" w:rsidRDefault="002F53F8" w:rsidP="00DD2971">
    <w:pPr>
      <w:pStyle w:val="a9"/>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8" w:rsidRPr="000E4768" w:rsidRDefault="002F53F8" w:rsidP="0076531E">
    <w:pPr>
      <w:spacing w:after="0" w:line="240" w:lineRule="auto"/>
      <w:jc w:val="right"/>
      <w:rPr>
        <w:rFonts w:ascii="Times New Roman" w:hAnsi="Times New Roman"/>
        <w:sz w:val="36"/>
        <w:szCs w:val="36"/>
      </w:rPr>
    </w:pPr>
    <w:r>
      <w:rPr>
        <w:noProof/>
      </w:rPr>
      <w:drawing>
        <wp:anchor distT="0" distB="0" distL="114300" distR="114300" simplePos="0" relativeHeight="251661312"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2F53F8" w:rsidRPr="000E4768" w:rsidRDefault="002F53F8" w:rsidP="0076531E">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2F53F8" w:rsidRPr="000E4768" w:rsidRDefault="002F53F8" w:rsidP="0076531E">
    <w:pPr>
      <w:spacing w:after="0" w:line="240" w:lineRule="auto"/>
      <w:jc w:val="right"/>
      <w:rPr>
        <w:rFonts w:ascii="Times New Roman" w:hAnsi="Times New Roman"/>
        <w:b/>
        <w:sz w:val="36"/>
        <w:szCs w:val="36"/>
      </w:rPr>
    </w:pPr>
    <w:r w:rsidRPr="000E4768">
      <w:rPr>
        <w:rFonts w:ascii="Times New Roman" w:hAnsi="Times New Roman"/>
        <w:b/>
        <w:sz w:val="36"/>
        <w:szCs w:val="36"/>
      </w:rPr>
      <w:t>«ЗЕНИТ»</w:t>
    </w:r>
  </w:p>
  <w:p w:rsidR="002F53F8" w:rsidRPr="000E4768" w:rsidRDefault="002F53F8" w:rsidP="0076531E">
    <w:pPr>
      <w:spacing w:after="0" w:line="240" w:lineRule="auto"/>
    </w:pPr>
    <w:r w:rsidRPr="000E4768">
      <w:t>_____________________________________________________________________________________</w:t>
    </w:r>
  </w:p>
  <w:p w:rsidR="002F53F8" w:rsidRPr="008E7C85" w:rsidRDefault="002F53F8" w:rsidP="0076531E">
    <w:pPr>
      <w:spacing w:after="0" w:line="240" w:lineRule="auto"/>
      <w:jc w:val="both"/>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w:t>
    </w:r>
    <w:r w:rsidRPr="008E7C85">
      <w:rPr>
        <w:rFonts w:ascii="Times New Roman" w:eastAsia="Times New Roman" w:hAnsi="Times New Roman"/>
      </w:rPr>
      <w:t>89507420077 zenit-project@yandex.ru</w:t>
    </w:r>
  </w:p>
  <w:p w:rsidR="002F53F8" w:rsidRDefault="002F53F8">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8" w:rsidRDefault="002F53F8" w:rsidP="00C72A87">
    <w:pPr>
      <w:pStyle w:val="a9"/>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8" w:rsidRPr="000E4768" w:rsidRDefault="002F53F8" w:rsidP="00181006">
    <w:pPr>
      <w:spacing w:after="0" w:line="240" w:lineRule="auto"/>
      <w:jc w:val="right"/>
      <w:rPr>
        <w:rFonts w:ascii="Times New Roman" w:hAnsi="Times New Roman"/>
        <w:sz w:val="36"/>
        <w:szCs w:val="36"/>
      </w:rPr>
    </w:pPr>
    <w:r>
      <w:rPr>
        <w:noProof/>
      </w:rPr>
      <w:drawing>
        <wp:anchor distT="0" distB="0" distL="114300" distR="114300" simplePos="0" relativeHeight="251663360" behindDoc="1" locked="0" layoutInCell="1" allowOverlap="1">
          <wp:simplePos x="0" y="0"/>
          <wp:positionH relativeFrom="column">
            <wp:posOffset>-137160</wp:posOffset>
          </wp:positionH>
          <wp:positionV relativeFrom="paragraph">
            <wp:posOffset>-3175</wp:posOffset>
          </wp:positionV>
          <wp:extent cx="1282700" cy="911860"/>
          <wp:effectExtent l="1905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1282700" cy="911860"/>
                  </a:xfrm>
                  <a:prstGeom prst="rect">
                    <a:avLst/>
                  </a:prstGeom>
                  <a:noFill/>
                  <a:ln w="9525">
                    <a:noFill/>
                    <a:miter lim="800000"/>
                    <a:headEnd/>
                    <a:tailEnd/>
                  </a:ln>
                </pic:spPr>
              </pic:pic>
            </a:graphicData>
          </a:graphic>
        </wp:anchor>
      </w:drawing>
    </w:r>
    <w:r w:rsidRPr="000E4768">
      <w:rPr>
        <w:rFonts w:ascii="Times New Roman" w:hAnsi="Times New Roman"/>
        <w:sz w:val="36"/>
        <w:szCs w:val="36"/>
      </w:rPr>
      <w:t>Российская Федерация</w:t>
    </w:r>
  </w:p>
  <w:p w:rsidR="002F53F8" w:rsidRPr="000E4768" w:rsidRDefault="002F53F8" w:rsidP="00181006">
    <w:pPr>
      <w:spacing w:after="0" w:line="240" w:lineRule="auto"/>
      <w:jc w:val="right"/>
      <w:rPr>
        <w:rFonts w:ascii="Times New Roman" w:hAnsi="Times New Roman"/>
        <w:b/>
        <w:sz w:val="36"/>
        <w:szCs w:val="36"/>
      </w:rPr>
    </w:pPr>
    <w:r w:rsidRPr="000E4768">
      <w:rPr>
        <w:rFonts w:ascii="Times New Roman" w:hAnsi="Times New Roman"/>
        <w:b/>
        <w:sz w:val="36"/>
        <w:szCs w:val="36"/>
      </w:rPr>
      <w:t>Общество с ограниченной ответственностью</w:t>
    </w:r>
  </w:p>
  <w:p w:rsidR="002F53F8" w:rsidRPr="000E4768" w:rsidRDefault="002F53F8" w:rsidP="00181006">
    <w:pPr>
      <w:spacing w:after="0" w:line="240" w:lineRule="auto"/>
      <w:jc w:val="right"/>
      <w:rPr>
        <w:rFonts w:ascii="Times New Roman" w:hAnsi="Times New Roman"/>
        <w:b/>
        <w:sz w:val="36"/>
        <w:szCs w:val="36"/>
      </w:rPr>
    </w:pPr>
    <w:r w:rsidRPr="000E4768">
      <w:rPr>
        <w:rFonts w:ascii="Times New Roman" w:hAnsi="Times New Roman"/>
        <w:b/>
        <w:sz w:val="36"/>
        <w:szCs w:val="36"/>
      </w:rPr>
      <w:t>«ЗЕНИТ»</w:t>
    </w:r>
  </w:p>
  <w:p w:rsidR="002F53F8" w:rsidRPr="000E4768" w:rsidRDefault="002F53F8" w:rsidP="00181006">
    <w:pPr>
      <w:spacing w:after="0" w:line="240" w:lineRule="auto"/>
    </w:pPr>
    <w:r w:rsidRPr="000E4768">
      <w:t>_____________________________________________________________________________________</w:t>
    </w:r>
  </w:p>
  <w:p w:rsidR="002F53F8" w:rsidRPr="008E7C85" w:rsidRDefault="002F53F8" w:rsidP="00181006">
    <w:pPr>
      <w:spacing w:after="0" w:line="240" w:lineRule="auto"/>
      <w:jc w:val="both"/>
      <w:rPr>
        <w:rFonts w:ascii="Times New Roman" w:eastAsia="Times New Roman" w:hAnsi="Times New Roman"/>
      </w:rPr>
    </w:pPr>
    <w:r w:rsidRPr="008E7C85">
      <w:rPr>
        <w:rFonts w:ascii="Times New Roman" w:hAnsi="Times New Roman"/>
      </w:rPr>
      <w:t xml:space="preserve">Юридический адрес: 454048, г. Челябинск, Свердловский проспект, д. 84Б, офис 7.16,  ИНН/КПП 7451387459/745301001, Р/счет 40702810490000020789 в ПАО «Челябинвестбанк», г. Челябинск к/сч. 30101810400000000779 БИК 047501779 т. </w:t>
    </w:r>
    <w:r w:rsidRPr="008E7C85">
      <w:rPr>
        <w:rFonts w:ascii="Times New Roman" w:eastAsia="Times New Roman" w:hAnsi="Times New Roman"/>
      </w:rPr>
      <w:t>89507420077 zenit-project@yandex.ru</w:t>
    </w:r>
  </w:p>
  <w:p w:rsidR="002F53F8" w:rsidRPr="00181006" w:rsidRDefault="002F53F8" w:rsidP="00181006">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3F8" w:rsidRPr="00181006" w:rsidRDefault="002F53F8" w:rsidP="0018100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734A6F0C"/>
    <w:name w:val="Outline"/>
    <w:lvl w:ilvl="0" w:tplc="CFC2FCC0">
      <w:start w:val="1"/>
      <w:numFmt w:val="bullet"/>
      <w:lvlText w:val="-"/>
      <w:lvlJc w:val="left"/>
    </w:lvl>
    <w:lvl w:ilvl="1" w:tplc="11868400">
      <w:numFmt w:val="decimal"/>
      <w:lvlText w:val=""/>
      <w:lvlJc w:val="left"/>
    </w:lvl>
    <w:lvl w:ilvl="2" w:tplc="619ACCAC">
      <w:numFmt w:val="decimal"/>
      <w:lvlText w:val=""/>
      <w:lvlJc w:val="left"/>
    </w:lvl>
    <w:lvl w:ilvl="3" w:tplc="74B4B11A">
      <w:numFmt w:val="decimal"/>
      <w:lvlText w:val=""/>
      <w:lvlJc w:val="left"/>
    </w:lvl>
    <w:lvl w:ilvl="4" w:tplc="E8C0ABA4">
      <w:numFmt w:val="decimal"/>
      <w:lvlText w:val=""/>
      <w:lvlJc w:val="left"/>
    </w:lvl>
    <w:lvl w:ilvl="5" w:tplc="2794BCEC">
      <w:numFmt w:val="decimal"/>
      <w:lvlText w:val=""/>
      <w:lvlJc w:val="left"/>
    </w:lvl>
    <w:lvl w:ilvl="6" w:tplc="4684B3D4">
      <w:numFmt w:val="decimal"/>
      <w:lvlText w:val=""/>
      <w:lvlJc w:val="left"/>
    </w:lvl>
    <w:lvl w:ilvl="7" w:tplc="3B06C3F2">
      <w:numFmt w:val="decimal"/>
      <w:lvlText w:val=""/>
      <w:lvlJc w:val="left"/>
    </w:lvl>
    <w:lvl w:ilvl="8" w:tplc="BF58318C">
      <w:numFmt w:val="decimal"/>
      <w:lvlText w:val=""/>
      <w:lvlJc w:val="left"/>
    </w:lvl>
  </w:abstractNum>
  <w:abstractNum w:abstractNumId="1">
    <w:nsid w:val="029252CE"/>
    <w:multiLevelType w:val="hybridMultilevel"/>
    <w:tmpl w:val="00C83FF4"/>
    <w:lvl w:ilvl="0" w:tplc="04190001">
      <w:start w:val="1"/>
      <w:numFmt w:val="bullet"/>
      <w:lvlText w:val=""/>
      <w:lvlJc w:val="left"/>
      <w:pPr>
        <w:ind w:left="1429" w:hanging="360"/>
      </w:pPr>
      <w:rPr>
        <w:rFonts w:ascii="Symbol" w:hAnsi="Symbol"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354864"/>
    <w:multiLevelType w:val="hybridMultilevel"/>
    <w:tmpl w:val="C86EAEE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C5524C"/>
    <w:multiLevelType w:val="hybridMultilevel"/>
    <w:tmpl w:val="0AB87384"/>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6A6321"/>
    <w:multiLevelType w:val="hybridMultilevel"/>
    <w:tmpl w:val="5FE657FE"/>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8532A8"/>
    <w:multiLevelType w:val="hybridMultilevel"/>
    <w:tmpl w:val="417EF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35F58A9"/>
    <w:multiLevelType w:val="hybridMultilevel"/>
    <w:tmpl w:val="41EC85A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BE4666"/>
    <w:multiLevelType w:val="hybridMultilevel"/>
    <w:tmpl w:val="050E23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DD0D15"/>
    <w:multiLevelType w:val="hybridMultilevel"/>
    <w:tmpl w:val="2ECA7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79358B"/>
    <w:multiLevelType w:val="hybridMultilevel"/>
    <w:tmpl w:val="8848AD94"/>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6256F75"/>
    <w:multiLevelType w:val="hybridMultilevel"/>
    <w:tmpl w:val="31F850F8"/>
    <w:lvl w:ilvl="0" w:tplc="A0F454B4">
      <w:numFmt w:val="bullet"/>
      <w:lvlText w:val=""/>
      <w:lvlJc w:val="left"/>
      <w:pPr>
        <w:ind w:left="1286" w:hanging="286"/>
      </w:pPr>
      <w:rPr>
        <w:rFonts w:ascii="Symbol" w:eastAsia="Symbol" w:hAnsi="Symbol" w:cs="Symbol" w:hint="default"/>
        <w:w w:val="100"/>
        <w:sz w:val="28"/>
        <w:szCs w:val="28"/>
        <w:lang w:val="ru-RU" w:eastAsia="ru-RU" w:bidi="ru-RU"/>
      </w:rPr>
    </w:lvl>
    <w:lvl w:ilvl="1" w:tplc="0626323E">
      <w:numFmt w:val="bullet"/>
      <w:lvlText w:val=""/>
      <w:lvlJc w:val="left"/>
      <w:pPr>
        <w:ind w:left="1721" w:hanging="360"/>
      </w:pPr>
      <w:rPr>
        <w:rFonts w:ascii="Symbol" w:eastAsia="Symbol" w:hAnsi="Symbol" w:cs="Symbol" w:hint="default"/>
        <w:w w:val="100"/>
        <w:sz w:val="28"/>
        <w:szCs w:val="28"/>
        <w:lang w:val="ru-RU" w:eastAsia="ru-RU" w:bidi="ru-RU"/>
      </w:rPr>
    </w:lvl>
    <w:lvl w:ilvl="2" w:tplc="D6587FB0">
      <w:numFmt w:val="bullet"/>
      <w:lvlText w:val="•"/>
      <w:lvlJc w:val="left"/>
      <w:pPr>
        <w:ind w:left="2691" w:hanging="360"/>
      </w:pPr>
      <w:rPr>
        <w:rFonts w:hint="default"/>
        <w:lang w:val="ru-RU" w:eastAsia="ru-RU" w:bidi="ru-RU"/>
      </w:rPr>
    </w:lvl>
    <w:lvl w:ilvl="3" w:tplc="205E1F6A">
      <w:numFmt w:val="bullet"/>
      <w:lvlText w:val="•"/>
      <w:lvlJc w:val="left"/>
      <w:pPr>
        <w:ind w:left="3663" w:hanging="360"/>
      </w:pPr>
      <w:rPr>
        <w:rFonts w:hint="default"/>
        <w:lang w:val="ru-RU" w:eastAsia="ru-RU" w:bidi="ru-RU"/>
      </w:rPr>
    </w:lvl>
    <w:lvl w:ilvl="4" w:tplc="7DF6C32C">
      <w:numFmt w:val="bullet"/>
      <w:lvlText w:val="•"/>
      <w:lvlJc w:val="left"/>
      <w:pPr>
        <w:ind w:left="4635" w:hanging="360"/>
      </w:pPr>
      <w:rPr>
        <w:rFonts w:hint="default"/>
        <w:lang w:val="ru-RU" w:eastAsia="ru-RU" w:bidi="ru-RU"/>
      </w:rPr>
    </w:lvl>
    <w:lvl w:ilvl="5" w:tplc="1D98D484">
      <w:numFmt w:val="bullet"/>
      <w:lvlText w:val="•"/>
      <w:lvlJc w:val="left"/>
      <w:pPr>
        <w:ind w:left="5607" w:hanging="360"/>
      </w:pPr>
      <w:rPr>
        <w:rFonts w:hint="default"/>
        <w:lang w:val="ru-RU" w:eastAsia="ru-RU" w:bidi="ru-RU"/>
      </w:rPr>
    </w:lvl>
    <w:lvl w:ilvl="6" w:tplc="454263C4">
      <w:numFmt w:val="bullet"/>
      <w:lvlText w:val="•"/>
      <w:lvlJc w:val="left"/>
      <w:pPr>
        <w:ind w:left="6579" w:hanging="360"/>
      </w:pPr>
      <w:rPr>
        <w:rFonts w:hint="default"/>
        <w:lang w:val="ru-RU" w:eastAsia="ru-RU" w:bidi="ru-RU"/>
      </w:rPr>
    </w:lvl>
    <w:lvl w:ilvl="7" w:tplc="B87AD6B2">
      <w:numFmt w:val="bullet"/>
      <w:lvlText w:val="•"/>
      <w:lvlJc w:val="left"/>
      <w:pPr>
        <w:ind w:left="7550" w:hanging="360"/>
      </w:pPr>
      <w:rPr>
        <w:rFonts w:hint="default"/>
        <w:lang w:val="ru-RU" w:eastAsia="ru-RU" w:bidi="ru-RU"/>
      </w:rPr>
    </w:lvl>
    <w:lvl w:ilvl="8" w:tplc="E99EFA2C">
      <w:numFmt w:val="bullet"/>
      <w:lvlText w:val="•"/>
      <w:lvlJc w:val="left"/>
      <w:pPr>
        <w:ind w:left="8522" w:hanging="360"/>
      </w:pPr>
      <w:rPr>
        <w:rFonts w:hint="default"/>
        <w:lang w:val="ru-RU" w:eastAsia="ru-RU" w:bidi="ru-RU"/>
      </w:rPr>
    </w:lvl>
  </w:abstractNum>
  <w:abstractNum w:abstractNumId="11">
    <w:nsid w:val="37CA7AC2"/>
    <w:multiLevelType w:val="hybridMultilevel"/>
    <w:tmpl w:val="55ECBA0C"/>
    <w:lvl w:ilvl="0" w:tplc="7E8C5F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FA49A3"/>
    <w:multiLevelType w:val="hybridMultilevel"/>
    <w:tmpl w:val="8D161A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2D0A72"/>
    <w:multiLevelType w:val="hybridMultilevel"/>
    <w:tmpl w:val="D6029A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6F5ECC"/>
    <w:multiLevelType w:val="hybridMultilevel"/>
    <w:tmpl w:val="DFDC9F92"/>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72D471F"/>
    <w:multiLevelType w:val="hybridMultilevel"/>
    <w:tmpl w:val="755E18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900363B"/>
    <w:multiLevelType w:val="hybridMultilevel"/>
    <w:tmpl w:val="8B966A20"/>
    <w:lvl w:ilvl="0" w:tplc="FFFFFFFF">
      <w:start w:val="12"/>
      <w:numFmt w:val="bullet"/>
      <w:lvlText w:val="-"/>
      <w:lvlJc w:val="left"/>
      <w:pPr>
        <w:ind w:left="1429" w:hanging="360"/>
      </w:pPr>
      <w:rPr>
        <w:rFonts w:ascii="Times New Roman" w:eastAsia="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93E7384"/>
    <w:multiLevelType w:val="hybridMultilevel"/>
    <w:tmpl w:val="D9563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9445971"/>
    <w:multiLevelType w:val="hybridMultilevel"/>
    <w:tmpl w:val="D53C03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68379C"/>
    <w:multiLevelType w:val="hybridMultilevel"/>
    <w:tmpl w:val="295C1652"/>
    <w:lvl w:ilvl="0" w:tplc="A1246AB4">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D34826EC">
      <w:numFmt w:val="bullet"/>
      <w:lvlText w:val=""/>
      <w:lvlJc w:val="left"/>
      <w:pPr>
        <w:ind w:left="1426" w:hanging="425"/>
      </w:pPr>
      <w:rPr>
        <w:rFonts w:ascii="Symbol" w:eastAsia="Symbol" w:hAnsi="Symbol" w:cs="Symbol" w:hint="default"/>
        <w:w w:val="100"/>
        <w:sz w:val="28"/>
        <w:szCs w:val="28"/>
        <w:lang w:val="ru-RU" w:eastAsia="ru-RU" w:bidi="ru-RU"/>
      </w:rPr>
    </w:lvl>
    <w:lvl w:ilvl="2" w:tplc="A9A80244">
      <w:numFmt w:val="bullet"/>
      <w:lvlText w:val="•"/>
      <w:lvlJc w:val="left"/>
      <w:pPr>
        <w:ind w:left="2425" w:hanging="425"/>
      </w:pPr>
      <w:rPr>
        <w:rFonts w:hint="default"/>
        <w:lang w:val="ru-RU" w:eastAsia="ru-RU" w:bidi="ru-RU"/>
      </w:rPr>
    </w:lvl>
    <w:lvl w:ilvl="3" w:tplc="28E06680">
      <w:numFmt w:val="bullet"/>
      <w:lvlText w:val="•"/>
      <w:lvlJc w:val="left"/>
      <w:pPr>
        <w:ind w:left="3430" w:hanging="425"/>
      </w:pPr>
      <w:rPr>
        <w:rFonts w:hint="default"/>
        <w:lang w:val="ru-RU" w:eastAsia="ru-RU" w:bidi="ru-RU"/>
      </w:rPr>
    </w:lvl>
    <w:lvl w:ilvl="4" w:tplc="AD6A6A8C">
      <w:numFmt w:val="bullet"/>
      <w:lvlText w:val="•"/>
      <w:lvlJc w:val="left"/>
      <w:pPr>
        <w:ind w:left="4435" w:hanging="425"/>
      </w:pPr>
      <w:rPr>
        <w:rFonts w:hint="default"/>
        <w:lang w:val="ru-RU" w:eastAsia="ru-RU" w:bidi="ru-RU"/>
      </w:rPr>
    </w:lvl>
    <w:lvl w:ilvl="5" w:tplc="15B2ADB8">
      <w:numFmt w:val="bullet"/>
      <w:lvlText w:val="•"/>
      <w:lvlJc w:val="left"/>
      <w:pPr>
        <w:ind w:left="5440" w:hanging="425"/>
      </w:pPr>
      <w:rPr>
        <w:rFonts w:hint="default"/>
        <w:lang w:val="ru-RU" w:eastAsia="ru-RU" w:bidi="ru-RU"/>
      </w:rPr>
    </w:lvl>
    <w:lvl w:ilvl="6" w:tplc="E828C4A0">
      <w:numFmt w:val="bullet"/>
      <w:lvlText w:val="•"/>
      <w:lvlJc w:val="left"/>
      <w:pPr>
        <w:ind w:left="6445" w:hanging="425"/>
      </w:pPr>
      <w:rPr>
        <w:rFonts w:hint="default"/>
        <w:lang w:val="ru-RU" w:eastAsia="ru-RU" w:bidi="ru-RU"/>
      </w:rPr>
    </w:lvl>
    <w:lvl w:ilvl="7" w:tplc="DED88BBA">
      <w:numFmt w:val="bullet"/>
      <w:lvlText w:val="•"/>
      <w:lvlJc w:val="left"/>
      <w:pPr>
        <w:ind w:left="7450" w:hanging="425"/>
      </w:pPr>
      <w:rPr>
        <w:rFonts w:hint="default"/>
        <w:lang w:val="ru-RU" w:eastAsia="ru-RU" w:bidi="ru-RU"/>
      </w:rPr>
    </w:lvl>
    <w:lvl w:ilvl="8" w:tplc="E480AFB6">
      <w:numFmt w:val="bullet"/>
      <w:lvlText w:val="•"/>
      <w:lvlJc w:val="left"/>
      <w:pPr>
        <w:ind w:left="8456" w:hanging="425"/>
      </w:pPr>
      <w:rPr>
        <w:rFonts w:hint="default"/>
        <w:lang w:val="ru-RU" w:eastAsia="ru-RU" w:bidi="ru-RU"/>
      </w:rPr>
    </w:lvl>
  </w:abstractNum>
  <w:abstractNum w:abstractNumId="21">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4CD5506"/>
    <w:multiLevelType w:val="hybridMultilevel"/>
    <w:tmpl w:val="2B3C221A"/>
    <w:lvl w:ilvl="0" w:tplc="A48C27EC">
      <w:start w:val="1"/>
      <w:numFmt w:val="decimal"/>
      <w:lvlText w:val="%1."/>
      <w:lvlJc w:val="left"/>
      <w:pPr>
        <w:ind w:left="212" w:hanging="382"/>
      </w:pPr>
      <w:rPr>
        <w:rFonts w:ascii="Times New Roman" w:eastAsia="Times New Roman" w:hAnsi="Times New Roman" w:cs="Times New Roman" w:hint="default"/>
        <w:spacing w:val="0"/>
        <w:w w:val="100"/>
        <w:sz w:val="28"/>
        <w:szCs w:val="28"/>
        <w:lang w:val="ru-RU" w:eastAsia="ru-RU" w:bidi="ru-RU"/>
      </w:rPr>
    </w:lvl>
    <w:lvl w:ilvl="1" w:tplc="FC1C74E8">
      <w:numFmt w:val="bullet"/>
      <w:lvlText w:val="•"/>
      <w:lvlJc w:val="left"/>
      <w:pPr>
        <w:ind w:left="1242" w:hanging="382"/>
      </w:pPr>
      <w:rPr>
        <w:rFonts w:hint="default"/>
        <w:lang w:val="ru-RU" w:eastAsia="ru-RU" w:bidi="ru-RU"/>
      </w:rPr>
    </w:lvl>
    <w:lvl w:ilvl="2" w:tplc="43D0E936">
      <w:numFmt w:val="bullet"/>
      <w:lvlText w:val="•"/>
      <w:lvlJc w:val="left"/>
      <w:pPr>
        <w:ind w:left="2264" w:hanging="382"/>
      </w:pPr>
      <w:rPr>
        <w:rFonts w:hint="default"/>
        <w:lang w:val="ru-RU" w:eastAsia="ru-RU" w:bidi="ru-RU"/>
      </w:rPr>
    </w:lvl>
    <w:lvl w:ilvl="3" w:tplc="7B0C17F6">
      <w:numFmt w:val="bullet"/>
      <w:lvlText w:val="•"/>
      <w:lvlJc w:val="left"/>
      <w:pPr>
        <w:ind w:left="3286" w:hanging="382"/>
      </w:pPr>
      <w:rPr>
        <w:rFonts w:hint="default"/>
        <w:lang w:val="ru-RU" w:eastAsia="ru-RU" w:bidi="ru-RU"/>
      </w:rPr>
    </w:lvl>
    <w:lvl w:ilvl="4" w:tplc="B68003C8">
      <w:numFmt w:val="bullet"/>
      <w:lvlText w:val="•"/>
      <w:lvlJc w:val="left"/>
      <w:pPr>
        <w:ind w:left="4308" w:hanging="382"/>
      </w:pPr>
      <w:rPr>
        <w:rFonts w:hint="default"/>
        <w:lang w:val="ru-RU" w:eastAsia="ru-RU" w:bidi="ru-RU"/>
      </w:rPr>
    </w:lvl>
    <w:lvl w:ilvl="5" w:tplc="64D4A210">
      <w:numFmt w:val="bullet"/>
      <w:lvlText w:val="•"/>
      <w:lvlJc w:val="left"/>
      <w:pPr>
        <w:ind w:left="5330" w:hanging="382"/>
      </w:pPr>
      <w:rPr>
        <w:rFonts w:hint="default"/>
        <w:lang w:val="ru-RU" w:eastAsia="ru-RU" w:bidi="ru-RU"/>
      </w:rPr>
    </w:lvl>
    <w:lvl w:ilvl="6" w:tplc="EFC61A3A">
      <w:numFmt w:val="bullet"/>
      <w:lvlText w:val="•"/>
      <w:lvlJc w:val="left"/>
      <w:pPr>
        <w:ind w:left="6352" w:hanging="382"/>
      </w:pPr>
      <w:rPr>
        <w:rFonts w:hint="default"/>
        <w:lang w:val="ru-RU" w:eastAsia="ru-RU" w:bidi="ru-RU"/>
      </w:rPr>
    </w:lvl>
    <w:lvl w:ilvl="7" w:tplc="9396462A">
      <w:numFmt w:val="bullet"/>
      <w:lvlText w:val="•"/>
      <w:lvlJc w:val="left"/>
      <w:pPr>
        <w:ind w:left="7374" w:hanging="382"/>
      </w:pPr>
      <w:rPr>
        <w:rFonts w:hint="default"/>
        <w:lang w:val="ru-RU" w:eastAsia="ru-RU" w:bidi="ru-RU"/>
      </w:rPr>
    </w:lvl>
    <w:lvl w:ilvl="8" w:tplc="063EB39C">
      <w:numFmt w:val="bullet"/>
      <w:lvlText w:val="•"/>
      <w:lvlJc w:val="left"/>
      <w:pPr>
        <w:ind w:left="8396" w:hanging="382"/>
      </w:pPr>
      <w:rPr>
        <w:rFonts w:hint="default"/>
        <w:lang w:val="ru-RU" w:eastAsia="ru-RU" w:bidi="ru-RU"/>
      </w:rPr>
    </w:lvl>
  </w:abstractNum>
  <w:abstractNum w:abstractNumId="23">
    <w:nsid w:val="69AE7611"/>
    <w:multiLevelType w:val="hybridMultilevel"/>
    <w:tmpl w:val="5824B9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EB60B89"/>
    <w:multiLevelType w:val="hybridMultilevel"/>
    <w:tmpl w:val="6F08F1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7"/>
  </w:num>
  <w:num w:numId="3">
    <w:abstractNumId w:val="21"/>
  </w:num>
  <w:num w:numId="4">
    <w:abstractNumId w:val="7"/>
  </w:num>
  <w:num w:numId="5">
    <w:abstractNumId w:val="4"/>
  </w:num>
  <w:num w:numId="6">
    <w:abstractNumId w:val="23"/>
  </w:num>
  <w:num w:numId="7">
    <w:abstractNumId w:val="3"/>
  </w:num>
  <w:num w:numId="8">
    <w:abstractNumId w:val="13"/>
  </w:num>
  <w:num w:numId="9">
    <w:abstractNumId w:val="9"/>
  </w:num>
  <w:num w:numId="10">
    <w:abstractNumId w:val="24"/>
  </w:num>
  <w:num w:numId="11">
    <w:abstractNumId w:val="19"/>
  </w:num>
  <w:num w:numId="12">
    <w:abstractNumId w:val="16"/>
  </w:num>
  <w:num w:numId="13">
    <w:abstractNumId w:val="1"/>
  </w:num>
  <w:num w:numId="14">
    <w:abstractNumId w:val="14"/>
  </w:num>
  <w:num w:numId="15">
    <w:abstractNumId w:val="11"/>
  </w:num>
  <w:num w:numId="16">
    <w:abstractNumId w:val="10"/>
  </w:num>
  <w:num w:numId="17">
    <w:abstractNumId w:val="20"/>
  </w:num>
  <w:num w:numId="18">
    <w:abstractNumId w:val="12"/>
  </w:num>
  <w:num w:numId="19">
    <w:abstractNumId w:val="8"/>
  </w:num>
  <w:num w:numId="20">
    <w:abstractNumId w:val="18"/>
  </w:num>
  <w:num w:numId="21">
    <w:abstractNumId w:val="22"/>
  </w:num>
  <w:num w:numId="22">
    <w:abstractNumId w:val="5"/>
  </w:num>
  <w:num w:numId="23">
    <w:abstractNumId w:val="15"/>
  </w:num>
  <w:num w:numId="24">
    <w:abstractNumId w:val="2"/>
  </w:num>
  <w:num w:numId="2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gutterAtTop/>
  <w:defaultTabStop w:val="708"/>
  <w:evenAndOddHeaders/>
  <w:drawingGridHorizontalSpacing w:val="110"/>
  <w:displayHorizontalDrawingGridEvery w:val="2"/>
  <w:characterSpacingControl w:val="doNotCompress"/>
  <w:hdrShapeDefaults>
    <o:shapedefaults v:ext="edit" spidmax="309250"/>
  </w:hdrShapeDefaults>
  <w:footnotePr>
    <w:footnote w:id="0"/>
    <w:footnote w:id="1"/>
  </w:footnotePr>
  <w:endnotePr>
    <w:endnote w:id="0"/>
    <w:endnote w:id="1"/>
  </w:endnotePr>
  <w:compat>
    <w:useFELayout/>
  </w:compat>
  <w:rsids>
    <w:rsidRoot w:val="00D32094"/>
    <w:rsid w:val="00000375"/>
    <w:rsid w:val="00000C3A"/>
    <w:rsid w:val="000040A5"/>
    <w:rsid w:val="000056DC"/>
    <w:rsid w:val="00006518"/>
    <w:rsid w:val="000113C3"/>
    <w:rsid w:val="00013151"/>
    <w:rsid w:val="000200D2"/>
    <w:rsid w:val="00020550"/>
    <w:rsid w:val="00032829"/>
    <w:rsid w:val="000330E2"/>
    <w:rsid w:val="0003789F"/>
    <w:rsid w:val="00044059"/>
    <w:rsid w:val="00050A45"/>
    <w:rsid w:val="00054052"/>
    <w:rsid w:val="00057A79"/>
    <w:rsid w:val="00062EB1"/>
    <w:rsid w:val="00064B6E"/>
    <w:rsid w:val="0006559E"/>
    <w:rsid w:val="000708B4"/>
    <w:rsid w:val="00075E12"/>
    <w:rsid w:val="00081D34"/>
    <w:rsid w:val="00082DB4"/>
    <w:rsid w:val="0008318B"/>
    <w:rsid w:val="0009395A"/>
    <w:rsid w:val="00094D76"/>
    <w:rsid w:val="000A1A06"/>
    <w:rsid w:val="000A3BAF"/>
    <w:rsid w:val="000A44E7"/>
    <w:rsid w:val="000A6B1F"/>
    <w:rsid w:val="000A6C4C"/>
    <w:rsid w:val="000B02FB"/>
    <w:rsid w:val="000B33E7"/>
    <w:rsid w:val="000B4F49"/>
    <w:rsid w:val="000B647B"/>
    <w:rsid w:val="000C3EAF"/>
    <w:rsid w:val="000C6170"/>
    <w:rsid w:val="000D005B"/>
    <w:rsid w:val="000D1423"/>
    <w:rsid w:val="000D33AD"/>
    <w:rsid w:val="000E01AC"/>
    <w:rsid w:val="000E2444"/>
    <w:rsid w:val="000E393D"/>
    <w:rsid w:val="000E6672"/>
    <w:rsid w:val="00102AE2"/>
    <w:rsid w:val="0010454F"/>
    <w:rsid w:val="001050E3"/>
    <w:rsid w:val="00107310"/>
    <w:rsid w:val="00113000"/>
    <w:rsid w:val="0011333C"/>
    <w:rsid w:val="00120E52"/>
    <w:rsid w:val="00120F61"/>
    <w:rsid w:val="00122E4C"/>
    <w:rsid w:val="00124DED"/>
    <w:rsid w:val="00125CF1"/>
    <w:rsid w:val="001302FD"/>
    <w:rsid w:val="001330FD"/>
    <w:rsid w:val="00134476"/>
    <w:rsid w:val="00140BA8"/>
    <w:rsid w:val="001463B6"/>
    <w:rsid w:val="00152F2F"/>
    <w:rsid w:val="001530B5"/>
    <w:rsid w:val="001532B2"/>
    <w:rsid w:val="0016489C"/>
    <w:rsid w:val="001648F2"/>
    <w:rsid w:val="0016638A"/>
    <w:rsid w:val="00166530"/>
    <w:rsid w:val="0016673C"/>
    <w:rsid w:val="00172545"/>
    <w:rsid w:val="00173473"/>
    <w:rsid w:val="00174C55"/>
    <w:rsid w:val="00174FB9"/>
    <w:rsid w:val="00177DC1"/>
    <w:rsid w:val="00181006"/>
    <w:rsid w:val="001822FB"/>
    <w:rsid w:val="0018282F"/>
    <w:rsid w:val="00184526"/>
    <w:rsid w:val="00185732"/>
    <w:rsid w:val="001857E9"/>
    <w:rsid w:val="00187F1D"/>
    <w:rsid w:val="001A1D0B"/>
    <w:rsid w:val="001B3690"/>
    <w:rsid w:val="001B6ABD"/>
    <w:rsid w:val="001C4238"/>
    <w:rsid w:val="001C5185"/>
    <w:rsid w:val="001D650A"/>
    <w:rsid w:val="001E073B"/>
    <w:rsid w:val="001E2877"/>
    <w:rsid w:val="001E509D"/>
    <w:rsid w:val="001F38E5"/>
    <w:rsid w:val="00204CB4"/>
    <w:rsid w:val="00211A00"/>
    <w:rsid w:val="002245F5"/>
    <w:rsid w:val="002373D8"/>
    <w:rsid w:val="00243333"/>
    <w:rsid w:val="00245D59"/>
    <w:rsid w:val="0025147B"/>
    <w:rsid w:val="00253F17"/>
    <w:rsid w:val="0025426D"/>
    <w:rsid w:val="002561B6"/>
    <w:rsid w:val="00257A53"/>
    <w:rsid w:val="002678F1"/>
    <w:rsid w:val="0027126D"/>
    <w:rsid w:val="00283C1C"/>
    <w:rsid w:val="00285C9D"/>
    <w:rsid w:val="002A0140"/>
    <w:rsid w:val="002B06EA"/>
    <w:rsid w:val="002C2A36"/>
    <w:rsid w:val="002C4318"/>
    <w:rsid w:val="002C5A01"/>
    <w:rsid w:val="002D2DA6"/>
    <w:rsid w:val="002D7248"/>
    <w:rsid w:val="002D7783"/>
    <w:rsid w:val="002E6084"/>
    <w:rsid w:val="002F53F8"/>
    <w:rsid w:val="002F7B2C"/>
    <w:rsid w:val="00303278"/>
    <w:rsid w:val="00303981"/>
    <w:rsid w:val="00303EE2"/>
    <w:rsid w:val="00312744"/>
    <w:rsid w:val="00312FF1"/>
    <w:rsid w:val="003211B1"/>
    <w:rsid w:val="00327950"/>
    <w:rsid w:val="003349F4"/>
    <w:rsid w:val="00335097"/>
    <w:rsid w:val="00335B7C"/>
    <w:rsid w:val="00341098"/>
    <w:rsid w:val="00343414"/>
    <w:rsid w:val="00345181"/>
    <w:rsid w:val="00347AEC"/>
    <w:rsid w:val="00360256"/>
    <w:rsid w:val="003605C4"/>
    <w:rsid w:val="003629A5"/>
    <w:rsid w:val="00365204"/>
    <w:rsid w:val="0036560F"/>
    <w:rsid w:val="0036785D"/>
    <w:rsid w:val="0036799A"/>
    <w:rsid w:val="00370E2E"/>
    <w:rsid w:val="003719F1"/>
    <w:rsid w:val="003720ED"/>
    <w:rsid w:val="003743C2"/>
    <w:rsid w:val="00376350"/>
    <w:rsid w:val="003807A6"/>
    <w:rsid w:val="003829B0"/>
    <w:rsid w:val="00392CB5"/>
    <w:rsid w:val="003969BE"/>
    <w:rsid w:val="00396F75"/>
    <w:rsid w:val="003A1E75"/>
    <w:rsid w:val="003A4870"/>
    <w:rsid w:val="003B0A85"/>
    <w:rsid w:val="003B0B4D"/>
    <w:rsid w:val="003B0CA4"/>
    <w:rsid w:val="003B1510"/>
    <w:rsid w:val="003B21DF"/>
    <w:rsid w:val="003B3571"/>
    <w:rsid w:val="003C027A"/>
    <w:rsid w:val="003D7469"/>
    <w:rsid w:val="003E04BF"/>
    <w:rsid w:val="003E3F1C"/>
    <w:rsid w:val="003F13B3"/>
    <w:rsid w:val="003F6812"/>
    <w:rsid w:val="003F7104"/>
    <w:rsid w:val="00400851"/>
    <w:rsid w:val="004031DB"/>
    <w:rsid w:val="00403A4C"/>
    <w:rsid w:val="00403C76"/>
    <w:rsid w:val="0041022E"/>
    <w:rsid w:val="0041109D"/>
    <w:rsid w:val="004121B1"/>
    <w:rsid w:val="00412B25"/>
    <w:rsid w:val="00413A86"/>
    <w:rsid w:val="00417069"/>
    <w:rsid w:val="00421668"/>
    <w:rsid w:val="00424FB3"/>
    <w:rsid w:val="0042777E"/>
    <w:rsid w:val="00430AC0"/>
    <w:rsid w:val="0043563E"/>
    <w:rsid w:val="004407E5"/>
    <w:rsid w:val="00441DE9"/>
    <w:rsid w:val="0044223A"/>
    <w:rsid w:val="004422DA"/>
    <w:rsid w:val="00446ECD"/>
    <w:rsid w:val="00446F82"/>
    <w:rsid w:val="004530E9"/>
    <w:rsid w:val="0045516F"/>
    <w:rsid w:val="004573A5"/>
    <w:rsid w:val="004634D5"/>
    <w:rsid w:val="00463DF0"/>
    <w:rsid w:val="00464ED4"/>
    <w:rsid w:val="00472EC8"/>
    <w:rsid w:val="00473511"/>
    <w:rsid w:val="0047477C"/>
    <w:rsid w:val="00475EC3"/>
    <w:rsid w:val="0048097A"/>
    <w:rsid w:val="0048253C"/>
    <w:rsid w:val="00482CB3"/>
    <w:rsid w:val="00483C39"/>
    <w:rsid w:val="00492D28"/>
    <w:rsid w:val="00493E81"/>
    <w:rsid w:val="00496226"/>
    <w:rsid w:val="00496629"/>
    <w:rsid w:val="004A229F"/>
    <w:rsid w:val="004A22DC"/>
    <w:rsid w:val="004A3D53"/>
    <w:rsid w:val="004A622B"/>
    <w:rsid w:val="004A7E02"/>
    <w:rsid w:val="004C4582"/>
    <w:rsid w:val="004D0B20"/>
    <w:rsid w:val="004D4F9E"/>
    <w:rsid w:val="004D59F4"/>
    <w:rsid w:val="004E4073"/>
    <w:rsid w:val="004E61E1"/>
    <w:rsid w:val="004E6C07"/>
    <w:rsid w:val="004E6FFD"/>
    <w:rsid w:val="004F416C"/>
    <w:rsid w:val="004F618B"/>
    <w:rsid w:val="00500155"/>
    <w:rsid w:val="00507B4F"/>
    <w:rsid w:val="00511A17"/>
    <w:rsid w:val="00522984"/>
    <w:rsid w:val="00531571"/>
    <w:rsid w:val="00537285"/>
    <w:rsid w:val="005450BC"/>
    <w:rsid w:val="005452E9"/>
    <w:rsid w:val="00546BA9"/>
    <w:rsid w:val="00552CAB"/>
    <w:rsid w:val="00563470"/>
    <w:rsid w:val="00575F4C"/>
    <w:rsid w:val="00580A8E"/>
    <w:rsid w:val="00583FDA"/>
    <w:rsid w:val="00594ECE"/>
    <w:rsid w:val="00596CD1"/>
    <w:rsid w:val="005975FD"/>
    <w:rsid w:val="005A4EEA"/>
    <w:rsid w:val="005A697D"/>
    <w:rsid w:val="005B1E04"/>
    <w:rsid w:val="005C0269"/>
    <w:rsid w:val="005C0C68"/>
    <w:rsid w:val="005C34CB"/>
    <w:rsid w:val="005C3AFA"/>
    <w:rsid w:val="005C443E"/>
    <w:rsid w:val="005C4BC2"/>
    <w:rsid w:val="005C5E15"/>
    <w:rsid w:val="005D5204"/>
    <w:rsid w:val="005D701F"/>
    <w:rsid w:val="005D724C"/>
    <w:rsid w:val="005E0AD4"/>
    <w:rsid w:val="005E6AEE"/>
    <w:rsid w:val="005E6D44"/>
    <w:rsid w:val="005F04AC"/>
    <w:rsid w:val="00603CED"/>
    <w:rsid w:val="0061667B"/>
    <w:rsid w:val="006217FC"/>
    <w:rsid w:val="00625597"/>
    <w:rsid w:val="00630A3A"/>
    <w:rsid w:val="006400B4"/>
    <w:rsid w:val="006460D8"/>
    <w:rsid w:val="006469DE"/>
    <w:rsid w:val="00650859"/>
    <w:rsid w:val="006565DC"/>
    <w:rsid w:val="00665F94"/>
    <w:rsid w:val="00683C70"/>
    <w:rsid w:val="00684AF1"/>
    <w:rsid w:val="006853ED"/>
    <w:rsid w:val="006935A0"/>
    <w:rsid w:val="006951B2"/>
    <w:rsid w:val="00697D26"/>
    <w:rsid w:val="006A0B64"/>
    <w:rsid w:val="006A1F80"/>
    <w:rsid w:val="006B0530"/>
    <w:rsid w:val="006B4674"/>
    <w:rsid w:val="006B559A"/>
    <w:rsid w:val="006C20D6"/>
    <w:rsid w:val="006D0924"/>
    <w:rsid w:val="006D666B"/>
    <w:rsid w:val="006D7905"/>
    <w:rsid w:val="006E0CC9"/>
    <w:rsid w:val="006E270A"/>
    <w:rsid w:val="006E3632"/>
    <w:rsid w:val="006E363C"/>
    <w:rsid w:val="006E6155"/>
    <w:rsid w:val="006F1BB7"/>
    <w:rsid w:val="006F3087"/>
    <w:rsid w:val="006F4A16"/>
    <w:rsid w:val="006F782F"/>
    <w:rsid w:val="0070048F"/>
    <w:rsid w:val="00710498"/>
    <w:rsid w:val="007220CC"/>
    <w:rsid w:val="00723AE8"/>
    <w:rsid w:val="00724460"/>
    <w:rsid w:val="007275A1"/>
    <w:rsid w:val="00727F20"/>
    <w:rsid w:val="007305AA"/>
    <w:rsid w:val="00731FA4"/>
    <w:rsid w:val="00734882"/>
    <w:rsid w:val="007411D4"/>
    <w:rsid w:val="00745B6B"/>
    <w:rsid w:val="00747558"/>
    <w:rsid w:val="00750B93"/>
    <w:rsid w:val="00757358"/>
    <w:rsid w:val="007579C2"/>
    <w:rsid w:val="0076531E"/>
    <w:rsid w:val="007675DE"/>
    <w:rsid w:val="00771C16"/>
    <w:rsid w:val="00775B99"/>
    <w:rsid w:val="00782F06"/>
    <w:rsid w:val="00783D4C"/>
    <w:rsid w:val="00783E8F"/>
    <w:rsid w:val="00787FDF"/>
    <w:rsid w:val="00793B4F"/>
    <w:rsid w:val="007944F3"/>
    <w:rsid w:val="007A2711"/>
    <w:rsid w:val="007B1A23"/>
    <w:rsid w:val="007B5D32"/>
    <w:rsid w:val="007B6B02"/>
    <w:rsid w:val="007C3803"/>
    <w:rsid w:val="007C3EBC"/>
    <w:rsid w:val="007C4FA5"/>
    <w:rsid w:val="007C6211"/>
    <w:rsid w:val="007C6352"/>
    <w:rsid w:val="007C6964"/>
    <w:rsid w:val="007D1372"/>
    <w:rsid w:val="007D4EAC"/>
    <w:rsid w:val="007D5E99"/>
    <w:rsid w:val="007E26D5"/>
    <w:rsid w:val="007E39DC"/>
    <w:rsid w:val="007E4F3F"/>
    <w:rsid w:val="007E759E"/>
    <w:rsid w:val="007E7FAD"/>
    <w:rsid w:val="008010B1"/>
    <w:rsid w:val="00810A24"/>
    <w:rsid w:val="00810A4A"/>
    <w:rsid w:val="00812002"/>
    <w:rsid w:val="0081796F"/>
    <w:rsid w:val="00825C8C"/>
    <w:rsid w:val="00830268"/>
    <w:rsid w:val="00836857"/>
    <w:rsid w:val="008457C8"/>
    <w:rsid w:val="00845BFB"/>
    <w:rsid w:val="00851E00"/>
    <w:rsid w:val="00855D16"/>
    <w:rsid w:val="008567A1"/>
    <w:rsid w:val="008601D3"/>
    <w:rsid w:val="008611B5"/>
    <w:rsid w:val="0086232C"/>
    <w:rsid w:val="0086416C"/>
    <w:rsid w:val="0086792A"/>
    <w:rsid w:val="008731F5"/>
    <w:rsid w:val="008743C2"/>
    <w:rsid w:val="00875FC1"/>
    <w:rsid w:val="00881D22"/>
    <w:rsid w:val="00883F0D"/>
    <w:rsid w:val="0088734D"/>
    <w:rsid w:val="00890848"/>
    <w:rsid w:val="00892B01"/>
    <w:rsid w:val="00894EAD"/>
    <w:rsid w:val="008A3DB6"/>
    <w:rsid w:val="008B7B0C"/>
    <w:rsid w:val="008C099B"/>
    <w:rsid w:val="008C4EE4"/>
    <w:rsid w:val="008C5304"/>
    <w:rsid w:val="008C5373"/>
    <w:rsid w:val="008D381B"/>
    <w:rsid w:val="008D4F6E"/>
    <w:rsid w:val="008D776D"/>
    <w:rsid w:val="008E1E66"/>
    <w:rsid w:val="008E2CC8"/>
    <w:rsid w:val="008E442B"/>
    <w:rsid w:val="008E7931"/>
    <w:rsid w:val="008F4BFD"/>
    <w:rsid w:val="008F65D4"/>
    <w:rsid w:val="008F6FCD"/>
    <w:rsid w:val="00902FA7"/>
    <w:rsid w:val="00913C2E"/>
    <w:rsid w:val="00921D7B"/>
    <w:rsid w:val="00921DA6"/>
    <w:rsid w:val="009221E1"/>
    <w:rsid w:val="00930403"/>
    <w:rsid w:val="0093572C"/>
    <w:rsid w:val="00941528"/>
    <w:rsid w:val="0094182E"/>
    <w:rsid w:val="00942DC6"/>
    <w:rsid w:val="0095039E"/>
    <w:rsid w:val="0095069F"/>
    <w:rsid w:val="00950A27"/>
    <w:rsid w:val="009520E8"/>
    <w:rsid w:val="00955DC1"/>
    <w:rsid w:val="009646B4"/>
    <w:rsid w:val="009647A4"/>
    <w:rsid w:val="009659F5"/>
    <w:rsid w:val="00967810"/>
    <w:rsid w:val="009713E8"/>
    <w:rsid w:val="00971E5B"/>
    <w:rsid w:val="00974F4F"/>
    <w:rsid w:val="009768E3"/>
    <w:rsid w:val="0098162A"/>
    <w:rsid w:val="00986730"/>
    <w:rsid w:val="00990629"/>
    <w:rsid w:val="00991F1A"/>
    <w:rsid w:val="00994BCF"/>
    <w:rsid w:val="00994DBF"/>
    <w:rsid w:val="009A2523"/>
    <w:rsid w:val="009A3C33"/>
    <w:rsid w:val="009B1812"/>
    <w:rsid w:val="009B1B52"/>
    <w:rsid w:val="009B711C"/>
    <w:rsid w:val="009C3242"/>
    <w:rsid w:val="009C70D0"/>
    <w:rsid w:val="009D4225"/>
    <w:rsid w:val="009D42F0"/>
    <w:rsid w:val="009D505E"/>
    <w:rsid w:val="009D77BC"/>
    <w:rsid w:val="009E0A97"/>
    <w:rsid w:val="009F203E"/>
    <w:rsid w:val="009F228E"/>
    <w:rsid w:val="009F57C9"/>
    <w:rsid w:val="009F6DA6"/>
    <w:rsid w:val="009F7807"/>
    <w:rsid w:val="009F7CFE"/>
    <w:rsid w:val="00A000CA"/>
    <w:rsid w:val="00A012B4"/>
    <w:rsid w:val="00A04FE7"/>
    <w:rsid w:val="00A101D0"/>
    <w:rsid w:val="00A118B1"/>
    <w:rsid w:val="00A1692F"/>
    <w:rsid w:val="00A21D42"/>
    <w:rsid w:val="00A2245C"/>
    <w:rsid w:val="00A3186D"/>
    <w:rsid w:val="00A33FF1"/>
    <w:rsid w:val="00A41204"/>
    <w:rsid w:val="00A45302"/>
    <w:rsid w:val="00A47351"/>
    <w:rsid w:val="00A515ED"/>
    <w:rsid w:val="00A51CCF"/>
    <w:rsid w:val="00A539E8"/>
    <w:rsid w:val="00A54560"/>
    <w:rsid w:val="00A569A8"/>
    <w:rsid w:val="00A60583"/>
    <w:rsid w:val="00A6095B"/>
    <w:rsid w:val="00A70C2A"/>
    <w:rsid w:val="00A7452A"/>
    <w:rsid w:val="00A750FB"/>
    <w:rsid w:val="00A76BC1"/>
    <w:rsid w:val="00A77FD0"/>
    <w:rsid w:val="00A87267"/>
    <w:rsid w:val="00A94938"/>
    <w:rsid w:val="00A94AC6"/>
    <w:rsid w:val="00AA463C"/>
    <w:rsid w:val="00AA70B8"/>
    <w:rsid w:val="00AA787E"/>
    <w:rsid w:val="00AB5BD0"/>
    <w:rsid w:val="00AC0DD2"/>
    <w:rsid w:val="00AD0B4D"/>
    <w:rsid w:val="00AD32A5"/>
    <w:rsid w:val="00AD331F"/>
    <w:rsid w:val="00AE0364"/>
    <w:rsid w:val="00AF1A08"/>
    <w:rsid w:val="00AF1D0B"/>
    <w:rsid w:val="00AF1F78"/>
    <w:rsid w:val="00AF36BE"/>
    <w:rsid w:val="00AF3AFF"/>
    <w:rsid w:val="00AF49FC"/>
    <w:rsid w:val="00AF4CA3"/>
    <w:rsid w:val="00B00860"/>
    <w:rsid w:val="00B055B9"/>
    <w:rsid w:val="00B10F55"/>
    <w:rsid w:val="00B1158A"/>
    <w:rsid w:val="00B14891"/>
    <w:rsid w:val="00B20FCF"/>
    <w:rsid w:val="00B21670"/>
    <w:rsid w:val="00B232FA"/>
    <w:rsid w:val="00B308AF"/>
    <w:rsid w:val="00B34DA8"/>
    <w:rsid w:val="00B46F06"/>
    <w:rsid w:val="00B502BF"/>
    <w:rsid w:val="00B54DAC"/>
    <w:rsid w:val="00B55228"/>
    <w:rsid w:val="00B64987"/>
    <w:rsid w:val="00B66B08"/>
    <w:rsid w:val="00B75EF9"/>
    <w:rsid w:val="00B766E9"/>
    <w:rsid w:val="00B8450F"/>
    <w:rsid w:val="00B93283"/>
    <w:rsid w:val="00B97FB8"/>
    <w:rsid w:val="00BA74B8"/>
    <w:rsid w:val="00BB7270"/>
    <w:rsid w:val="00BC1675"/>
    <w:rsid w:val="00BC2883"/>
    <w:rsid w:val="00BC5B78"/>
    <w:rsid w:val="00BC5FD1"/>
    <w:rsid w:val="00BC7DDD"/>
    <w:rsid w:val="00BD6028"/>
    <w:rsid w:val="00BE3458"/>
    <w:rsid w:val="00BF03A7"/>
    <w:rsid w:val="00BF330E"/>
    <w:rsid w:val="00BF5786"/>
    <w:rsid w:val="00C0271C"/>
    <w:rsid w:val="00C11AD8"/>
    <w:rsid w:val="00C1329E"/>
    <w:rsid w:val="00C16001"/>
    <w:rsid w:val="00C226AF"/>
    <w:rsid w:val="00C234EF"/>
    <w:rsid w:val="00C3024C"/>
    <w:rsid w:val="00C3213D"/>
    <w:rsid w:val="00C35EEB"/>
    <w:rsid w:val="00C46ECA"/>
    <w:rsid w:val="00C514E8"/>
    <w:rsid w:val="00C54904"/>
    <w:rsid w:val="00C570A1"/>
    <w:rsid w:val="00C6171D"/>
    <w:rsid w:val="00C62DD6"/>
    <w:rsid w:val="00C63751"/>
    <w:rsid w:val="00C65E61"/>
    <w:rsid w:val="00C71C2E"/>
    <w:rsid w:val="00C72A87"/>
    <w:rsid w:val="00C748C9"/>
    <w:rsid w:val="00C774E8"/>
    <w:rsid w:val="00C83347"/>
    <w:rsid w:val="00C833F6"/>
    <w:rsid w:val="00C83CED"/>
    <w:rsid w:val="00C84DD5"/>
    <w:rsid w:val="00C85EDF"/>
    <w:rsid w:val="00CA02A2"/>
    <w:rsid w:val="00CA4FCC"/>
    <w:rsid w:val="00CA58C3"/>
    <w:rsid w:val="00CA5B49"/>
    <w:rsid w:val="00CB0ADB"/>
    <w:rsid w:val="00CB7CD6"/>
    <w:rsid w:val="00CC134F"/>
    <w:rsid w:val="00CC33E8"/>
    <w:rsid w:val="00CC4DDC"/>
    <w:rsid w:val="00CC63CB"/>
    <w:rsid w:val="00CD3F5E"/>
    <w:rsid w:val="00CD7381"/>
    <w:rsid w:val="00CE38FC"/>
    <w:rsid w:val="00CE4CFB"/>
    <w:rsid w:val="00CE52C3"/>
    <w:rsid w:val="00CE53D7"/>
    <w:rsid w:val="00CE5E02"/>
    <w:rsid w:val="00CE7D7B"/>
    <w:rsid w:val="00CF669F"/>
    <w:rsid w:val="00CF7765"/>
    <w:rsid w:val="00D1184C"/>
    <w:rsid w:val="00D1428F"/>
    <w:rsid w:val="00D16A5E"/>
    <w:rsid w:val="00D20945"/>
    <w:rsid w:val="00D210A8"/>
    <w:rsid w:val="00D223C4"/>
    <w:rsid w:val="00D24E41"/>
    <w:rsid w:val="00D25D80"/>
    <w:rsid w:val="00D30B09"/>
    <w:rsid w:val="00D32094"/>
    <w:rsid w:val="00D35F2E"/>
    <w:rsid w:val="00D36B82"/>
    <w:rsid w:val="00D4061C"/>
    <w:rsid w:val="00D4167E"/>
    <w:rsid w:val="00D44AC0"/>
    <w:rsid w:val="00D45537"/>
    <w:rsid w:val="00D5000F"/>
    <w:rsid w:val="00D57ECA"/>
    <w:rsid w:val="00D606B1"/>
    <w:rsid w:val="00D611DE"/>
    <w:rsid w:val="00D63011"/>
    <w:rsid w:val="00D672E0"/>
    <w:rsid w:val="00D71E96"/>
    <w:rsid w:val="00D74982"/>
    <w:rsid w:val="00D8252B"/>
    <w:rsid w:val="00D83209"/>
    <w:rsid w:val="00D86332"/>
    <w:rsid w:val="00D93940"/>
    <w:rsid w:val="00D96B08"/>
    <w:rsid w:val="00DA17D3"/>
    <w:rsid w:val="00DB3766"/>
    <w:rsid w:val="00DB5606"/>
    <w:rsid w:val="00DB68FD"/>
    <w:rsid w:val="00DB6B89"/>
    <w:rsid w:val="00DB6C27"/>
    <w:rsid w:val="00DB75B2"/>
    <w:rsid w:val="00DC2CA4"/>
    <w:rsid w:val="00DC69B5"/>
    <w:rsid w:val="00DD0466"/>
    <w:rsid w:val="00DD0C64"/>
    <w:rsid w:val="00DD1D11"/>
    <w:rsid w:val="00DD2971"/>
    <w:rsid w:val="00DD63D8"/>
    <w:rsid w:val="00DD7593"/>
    <w:rsid w:val="00DE11B8"/>
    <w:rsid w:val="00DE29F9"/>
    <w:rsid w:val="00DE3B82"/>
    <w:rsid w:val="00DE4C5E"/>
    <w:rsid w:val="00DE5DCE"/>
    <w:rsid w:val="00DE792B"/>
    <w:rsid w:val="00DF2167"/>
    <w:rsid w:val="00DF75EC"/>
    <w:rsid w:val="00E0077F"/>
    <w:rsid w:val="00E0116A"/>
    <w:rsid w:val="00E02EE6"/>
    <w:rsid w:val="00E04187"/>
    <w:rsid w:val="00E07782"/>
    <w:rsid w:val="00E147FC"/>
    <w:rsid w:val="00E20E74"/>
    <w:rsid w:val="00E23668"/>
    <w:rsid w:val="00E240E1"/>
    <w:rsid w:val="00E2450F"/>
    <w:rsid w:val="00E30FF7"/>
    <w:rsid w:val="00E3119E"/>
    <w:rsid w:val="00E323D1"/>
    <w:rsid w:val="00E33621"/>
    <w:rsid w:val="00E44E66"/>
    <w:rsid w:val="00E46768"/>
    <w:rsid w:val="00E52827"/>
    <w:rsid w:val="00E55833"/>
    <w:rsid w:val="00E65841"/>
    <w:rsid w:val="00E7318C"/>
    <w:rsid w:val="00E75E88"/>
    <w:rsid w:val="00E8096D"/>
    <w:rsid w:val="00E81F4B"/>
    <w:rsid w:val="00E830F6"/>
    <w:rsid w:val="00E84F53"/>
    <w:rsid w:val="00E865E7"/>
    <w:rsid w:val="00E94EAA"/>
    <w:rsid w:val="00E955F2"/>
    <w:rsid w:val="00EA0F6E"/>
    <w:rsid w:val="00EA4622"/>
    <w:rsid w:val="00EA7BEC"/>
    <w:rsid w:val="00EB3C47"/>
    <w:rsid w:val="00EB416F"/>
    <w:rsid w:val="00EB574E"/>
    <w:rsid w:val="00EB5CDC"/>
    <w:rsid w:val="00EB7E73"/>
    <w:rsid w:val="00ED2095"/>
    <w:rsid w:val="00ED239E"/>
    <w:rsid w:val="00EE4786"/>
    <w:rsid w:val="00EE7E76"/>
    <w:rsid w:val="00EF261D"/>
    <w:rsid w:val="00EF53C7"/>
    <w:rsid w:val="00F03DB7"/>
    <w:rsid w:val="00F04820"/>
    <w:rsid w:val="00F0569C"/>
    <w:rsid w:val="00F06AF4"/>
    <w:rsid w:val="00F071FF"/>
    <w:rsid w:val="00F07B5A"/>
    <w:rsid w:val="00F12056"/>
    <w:rsid w:val="00F12309"/>
    <w:rsid w:val="00F22741"/>
    <w:rsid w:val="00F25434"/>
    <w:rsid w:val="00F30045"/>
    <w:rsid w:val="00F31D31"/>
    <w:rsid w:val="00F35FA9"/>
    <w:rsid w:val="00F36EA2"/>
    <w:rsid w:val="00F47BA3"/>
    <w:rsid w:val="00F516F9"/>
    <w:rsid w:val="00F55595"/>
    <w:rsid w:val="00F56785"/>
    <w:rsid w:val="00F61828"/>
    <w:rsid w:val="00F63FCD"/>
    <w:rsid w:val="00F7723D"/>
    <w:rsid w:val="00F80E9C"/>
    <w:rsid w:val="00F81919"/>
    <w:rsid w:val="00F838F5"/>
    <w:rsid w:val="00F83E28"/>
    <w:rsid w:val="00F8586E"/>
    <w:rsid w:val="00F87CBD"/>
    <w:rsid w:val="00F91253"/>
    <w:rsid w:val="00F930DA"/>
    <w:rsid w:val="00F94368"/>
    <w:rsid w:val="00F9447C"/>
    <w:rsid w:val="00F9626B"/>
    <w:rsid w:val="00FA0896"/>
    <w:rsid w:val="00FA6C17"/>
    <w:rsid w:val="00FB0568"/>
    <w:rsid w:val="00FB3F12"/>
    <w:rsid w:val="00FB5248"/>
    <w:rsid w:val="00FB57EF"/>
    <w:rsid w:val="00FC311A"/>
    <w:rsid w:val="00FC3D0D"/>
    <w:rsid w:val="00FD528E"/>
    <w:rsid w:val="00FD6086"/>
    <w:rsid w:val="00FD7601"/>
    <w:rsid w:val="00FE4AF2"/>
    <w:rsid w:val="00FF3636"/>
    <w:rsid w:val="00FF7A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9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43E"/>
  </w:style>
  <w:style w:type="paragraph" w:styleId="1">
    <w:name w:val="heading 1"/>
    <w:basedOn w:val="a"/>
    <w:next w:val="a"/>
    <w:link w:val="10"/>
    <w:qFormat/>
    <w:rsid w:val="00FA0896"/>
    <w:pPr>
      <w:keepNext/>
      <w:spacing w:before="240" w:after="60" w:line="240" w:lineRule="auto"/>
      <w:outlineLvl w:val="0"/>
    </w:pPr>
    <w:rPr>
      <w:rFonts w:ascii="Cambria" w:eastAsia="Times New Roman" w:hAnsi="Cambria" w:cs="Times New Roman"/>
      <w:b/>
      <w:bCs/>
      <w:kern w:val="32"/>
      <w:sz w:val="32"/>
      <w:szCs w:val="32"/>
      <w:lang w:eastAsia="en-US"/>
    </w:rPr>
  </w:style>
  <w:style w:type="paragraph" w:styleId="2">
    <w:name w:val="heading 2"/>
    <w:basedOn w:val="a"/>
    <w:next w:val="a"/>
    <w:link w:val="20"/>
    <w:unhideWhenUsed/>
    <w:qFormat/>
    <w:rsid w:val="00CE5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E5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209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3">
    <w:name w:val="Hyperlink"/>
    <w:uiPriority w:val="99"/>
    <w:unhideWhenUsed/>
    <w:rsid w:val="006E3632"/>
    <w:rPr>
      <w:color w:val="0000FF"/>
      <w:u w:val="single"/>
    </w:rPr>
  </w:style>
  <w:style w:type="paragraph" w:styleId="11">
    <w:name w:val="toc 1"/>
    <w:basedOn w:val="a"/>
    <w:next w:val="a"/>
    <w:autoRedefine/>
    <w:uiPriority w:val="39"/>
    <w:unhideWhenUsed/>
    <w:rsid w:val="009C70D0"/>
    <w:pPr>
      <w:tabs>
        <w:tab w:val="right" w:leader="dot" w:pos="9639"/>
      </w:tabs>
      <w:spacing w:after="100"/>
      <w:ind w:right="141"/>
      <w:jc w:val="both"/>
    </w:pPr>
    <w:rPr>
      <w:rFonts w:ascii="Calibri" w:eastAsia="Times New Roman" w:hAnsi="Calibri" w:cs="Times New Roman"/>
    </w:rPr>
  </w:style>
  <w:style w:type="paragraph" w:styleId="a4">
    <w:name w:val="Balloon Text"/>
    <w:basedOn w:val="a"/>
    <w:link w:val="a5"/>
    <w:uiPriority w:val="99"/>
    <w:semiHidden/>
    <w:unhideWhenUsed/>
    <w:rsid w:val="006E36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3632"/>
    <w:rPr>
      <w:rFonts w:ascii="Tahoma" w:hAnsi="Tahoma" w:cs="Tahoma"/>
      <w:sz w:val="16"/>
      <w:szCs w:val="16"/>
    </w:rPr>
  </w:style>
  <w:style w:type="character" w:customStyle="1" w:styleId="10">
    <w:name w:val="Заголовок 1 Знак"/>
    <w:basedOn w:val="a0"/>
    <w:link w:val="1"/>
    <w:rsid w:val="00FA0896"/>
    <w:rPr>
      <w:rFonts w:ascii="Cambria" w:eastAsia="Times New Roman" w:hAnsi="Cambria" w:cs="Times New Roman"/>
      <w:b/>
      <w:bCs/>
      <w:kern w:val="32"/>
      <w:sz w:val="32"/>
      <w:szCs w:val="32"/>
      <w:lang w:eastAsia="en-US"/>
    </w:rPr>
  </w:style>
  <w:style w:type="paragraph" w:styleId="a6">
    <w:name w:val="No Spacing"/>
    <w:aliases w:val="с интервалом,Без интервала1,No Spacing,No Spacing1"/>
    <w:link w:val="a7"/>
    <w:qFormat/>
    <w:rsid w:val="00FA0896"/>
    <w:pPr>
      <w:spacing w:after="0" w:line="240" w:lineRule="auto"/>
    </w:pPr>
    <w:rPr>
      <w:rFonts w:ascii="Calibri" w:eastAsia="Times New Roman" w:hAnsi="Calibri" w:cs="Times New Roman"/>
    </w:rPr>
  </w:style>
  <w:style w:type="character" w:customStyle="1" w:styleId="a7">
    <w:name w:val="Без интервала Знак"/>
    <w:aliases w:val="с интервалом Знак,Без интервала1 Знак,No Spacing Знак,No Spacing1 Знак"/>
    <w:link w:val="a6"/>
    <w:uiPriority w:val="1"/>
    <w:rsid w:val="00FA0896"/>
    <w:rPr>
      <w:rFonts w:ascii="Calibri" w:eastAsia="Times New Roman" w:hAnsi="Calibri" w:cs="Times New Roman"/>
    </w:rPr>
  </w:style>
  <w:style w:type="paragraph" w:styleId="a8">
    <w:name w:val="List Paragraph"/>
    <w:basedOn w:val="a"/>
    <w:uiPriority w:val="34"/>
    <w:qFormat/>
    <w:rsid w:val="004573A5"/>
    <w:pPr>
      <w:ind w:left="720"/>
      <w:contextualSpacing/>
    </w:pPr>
  </w:style>
  <w:style w:type="paragraph" w:styleId="a9">
    <w:name w:val="header"/>
    <w:aliases w:val=" Знак"/>
    <w:basedOn w:val="a"/>
    <w:link w:val="aa"/>
    <w:uiPriority w:val="99"/>
    <w:unhideWhenUsed/>
    <w:rsid w:val="00DD2971"/>
    <w:pPr>
      <w:tabs>
        <w:tab w:val="center" w:pos="4677"/>
        <w:tab w:val="right" w:pos="9355"/>
      </w:tabs>
      <w:spacing w:after="0" w:line="240" w:lineRule="auto"/>
    </w:pPr>
  </w:style>
  <w:style w:type="character" w:customStyle="1" w:styleId="aa">
    <w:name w:val="Верхний колонтитул Знак"/>
    <w:aliases w:val=" Знак Знак"/>
    <w:basedOn w:val="a0"/>
    <w:link w:val="a9"/>
    <w:uiPriority w:val="99"/>
    <w:rsid w:val="00DD2971"/>
  </w:style>
  <w:style w:type="paragraph" w:styleId="ab">
    <w:name w:val="footer"/>
    <w:basedOn w:val="a"/>
    <w:link w:val="ac"/>
    <w:uiPriority w:val="99"/>
    <w:unhideWhenUsed/>
    <w:rsid w:val="00DD29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D2971"/>
  </w:style>
  <w:style w:type="table" w:styleId="ad">
    <w:name w:val="Table Grid"/>
    <w:basedOn w:val="a1"/>
    <w:uiPriority w:val="59"/>
    <w:rsid w:val="0076531E"/>
    <w:pPr>
      <w:spacing w:after="0" w:line="240" w:lineRule="auto"/>
    </w:pPr>
    <w:rPr>
      <w:rFonts w:ascii="Calibri" w:eastAsia="Times New Roman"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basedOn w:val="a"/>
    <w:uiPriority w:val="99"/>
    <w:unhideWhenUsed/>
    <w:rsid w:val="004422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
    <w:name w:val="S_Обычный жирный"/>
    <w:basedOn w:val="a"/>
    <w:link w:val="S0"/>
    <w:qFormat/>
    <w:rsid w:val="004422DA"/>
    <w:pPr>
      <w:spacing w:after="0"/>
      <w:ind w:firstLine="709"/>
      <w:jc w:val="both"/>
    </w:pPr>
    <w:rPr>
      <w:rFonts w:ascii="Times New Roman" w:eastAsia="Times New Roman" w:hAnsi="Times New Roman" w:cs="Times New Roman"/>
      <w:sz w:val="28"/>
      <w:szCs w:val="24"/>
    </w:rPr>
  </w:style>
  <w:style w:type="character" w:customStyle="1" w:styleId="S0">
    <w:name w:val="S_Обычный жирный Знак"/>
    <w:link w:val="S"/>
    <w:rsid w:val="004422DA"/>
    <w:rPr>
      <w:rFonts w:ascii="Times New Roman" w:eastAsia="Times New Roman" w:hAnsi="Times New Roman" w:cs="Times New Roman"/>
      <w:sz w:val="28"/>
      <w:szCs w:val="24"/>
    </w:rPr>
  </w:style>
  <w:style w:type="character" w:customStyle="1" w:styleId="20">
    <w:name w:val="Заголовок 2 Знак"/>
    <w:basedOn w:val="a0"/>
    <w:link w:val="2"/>
    <w:uiPriority w:val="9"/>
    <w:rsid w:val="00CE52C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E52C3"/>
    <w:rPr>
      <w:rFonts w:asciiTheme="majorHAnsi" w:eastAsiaTheme="majorEastAsia" w:hAnsiTheme="majorHAnsi" w:cstheme="majorBidi"/>
      <w:b/>
      <w:bCs/>
      <w:color w:val="4F81BD" w:themeColor="accent1"/>
    </w:rPr>
  </w:style>
  <w:style w:type="character" w:customStyle="1" w:styleId="apple-converted-space">
    <w:name w:val="apple-converted-space"/>
    <w:rsid w:val="00CE52C3"/>
  </w:style>
  <w:style w:type="paragraph" w:customStyle="1" w:styleId="01">
    <w:name w:val="Заголовок 01"/>
    <w:basedOn w:val="a"/>
    <w:link w:val="010"/>
    <w:qFormat/>
    <w:rsid w:val="00CE52C3"/>
    <w:pPr>
      <w:tabs>
        <w:tab w:val="left" w:pos="0"/>
      </w:tabs>
      <w:spacing w:after="0" w:line="240" w:lineRule="auto"/>
      <w:ind w:left="-181"/>
      <w:jc w:val="center"/>
      <w:outlineLvl w:val="0"/>
    </w:pPr>
    <w:rPr>
      <w:rFonts w:ascii="Times New Roman" w:eastAsia="Calibri" w:hAnsi="Times New Roman" w:cs="Times New Roman"/>
      <w:b/>
      <w:sz w:val="28"/>
      <w:szCs w:val="28"/>
      <w:lang w:eastAsia="en-US"/>
    </w:rPr>
  </w:style>
  <w:style w:type="character" w:customStyle="1" w:styleId="010">
    <w:name w:val="Заголовок 01 Знак"/>
    <w:link w:val="01"/>
    <w:rsid w:val="00CE52C3"/>
    <w:rPr>
      <w:rFonts w:ascii="Times New Roman" w:eastAsia="Calibri" w:hAnsi="Times New Roman" w:cs="Times New Roman"/>
      <w:b/>
      <w:sz w:val="28"/>
      <w:szCs w:val="28"/>
      <w:lang w:eastAsia="en-US"/>
    </w:rPr>
  </w:style>
  <w:style w:type="paragraph" w:customStyle="1" w:styleId="af">
    <w:name w:val="Стиль"/>
    <w:rsid w:val="00CE52C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0">
    <w:name w:val="ОСНОВНОЙ !!!"/>
    <w:basedOn w:val="af1"/>
    <w:link w:val="12"/>
    <w:rsid w:val="00B308AF"/>
  </w:style>
  <w:style w:type="paragraph" w:customStyle="1" w:styleId="312">
    <w:name w:val="Стиль Заголовок 3 + 12 пт"/>
    <w:basedOn w:val="3"/>
    <w:rsid w:val="00B308AF"/>
    <w:pPr>
      <w:keepLines w:val="0"/>
      <w:numPr>
        <w:ilvl w:val="2"/>
      </w:numPr>
      <w:tabs>
        <w:tab w:val="num" w:pos="0"/>
        <w:tab w:val="left" w:pos="2340"/>
      </w:tabs>
      <w:spacing w:before="240" w:after="120" w:line="240" w:lineRule="auto"/>
    </w:pPr>
    <w:rPr>
      <w:rFonts w:ascii="Times New Roman" w:eastAsia="Times New Roman" w:hAnsi="Times New Roman" w:cs="Times New Roman"/>
      <w:color w:val="auto"/>
      <w:sz w:val="24"/>
      <w:szCs w:val="26"/>
      <w:lang w:eastAsia="ar-SA"/>
    </w:rPr>
  </w:style>
  <w:style w:type="character" w:customStyle="1" w:styleId="12">
    <w:name w:val="ОСНОВНОЙ !!! Знак1"/>
    <w:link w:val="af0"/>
    <w:rsid w:val="00B308AF"/>
  </w:style>
  <w:style w:type="paragraph" w:styleId="af1">
    <w:name w:val="Body Text"/>
    <w:basedOn w:val="a"/>
    <w:link w:val="af2"/>
    <w:uiPriority w:val="99"/>
    <w:unhideWhenUsed/>
    <w:rsid w:val="00B308AF"/>
    <w:pPr>
      <w:spacing w:after="120"/>
    </w:pPr>
  </w:style>
  <w:style w:type="character" w:customStyle="1" w:styleId="af2">
    <w:name w:val="Основной текст Знак"/>
    <w:basedOn w:val="a0"/>
    <w:link w:val="af1"/>
    <w:uiPriority w:val="99"/>
    <w:rsid w:val="00B308AF"/>
  </w:style>
  <w:style w:type="paragraph" w:customStyle="1" w:styleId="af3">
    <w:name w:val="ГП_Обычный"/>
    <w:link w:val="af4"/>
    <w:qFormat/>
    <w:rsid w:val="009646B4"/>
    <w:pPr>
      <w:spacing w:after="120" w:line="240" w:lineRule="auto"/>
      <w:ind w:firstLine="709"/>
      <w:contextualSpacing/>
      <w:jc w:val="both"/>
    </w:pPr>
    <w:rPr>
      <w:rFonts w:ascii="PT Sans" w:eastAsia="Times New Roman" w:hAnsi="PT Sans" w:cs="Times New Roman"/>
      <w:sz w:val="24"/>
      <w:szCs w:val="24"/>
    </w:rPr>
  </w:style>
  <w:style w:type="character" w:customStyle="1" w:styleId="af4">
    <w:name w:val="ГП_Обычный Знак"/>
    <w:link w:val="af3"/>
    <w:rsid w:val="009646B4"/>
    <w:rPr>
      <w:rFonts w:ascii="PT Sans" w:eastAsia="Times New Roman" w:hAnsi="PT Sans" w:cs="Times New Roman"/>
      <w:sz w:val="24"/>
      <w:szCs w:val="24"/>
    </w:rPr>
  </w:style>
  <w:style w:type="paragraph" w:customStyle="1" w:styleId="21">
    <w:name w:val="Заголовок (Уровень 2)"/>
    <w:basedOn w:val="a"/>
    <w:next w:val="af1"/>
    <w:link w:val="22"/>
    <w:autoRedefine/>
    <w:qFormat/>
    <w:rsid w:val="00094D76"/>
    <w:pPr>
      <w:autoSpaceDE w:val="0"/>
      <w:autoSpaceDN w:val="0"/>
      <w:adjustRightInd w:val="0"/>
      <w:spacing w:after="0" w:line="360" w:lineRule="auto"/>
      <w:jc w:val="center"/>
      <w:outlineLvl w:val="0"/>
    </w:pPr>
    <w:rPr>
      <w:rFonts w:ascii="Times New Roman" w:eastAsia="Times New Roman" w:hAnsi="Times New Roman" w:cs="Times New Roman"/>
      <w:b/>
      <w:bCs/>
      <w:sz w:val="28"/>
      <w:szCs w:val="28"/>
      <w:lang w:val="en-US"/>
    </w:rPr>
  </w:style>
  <w:style w:type="character" w:customStyle="1" w:styleId="22">
    <w:name w:val="Заголовок (Уровень 2) Знак"/>
    <w:link w:val="21"/>
    <w:rsid w:val="00094D76"/>
    <w:rPr>
      <w:rFonts w:ascii="Times New Roman" w:eastAsia="Times New Roman" w:hAnsi="Times New Roman" w:cs="Times New Roman"/>
      <w:b/>
      <w:bCs/>
      <w:sz w:val="28"/>
      <w:szCs w:val="28"/>
      <w:lang w:val="en-US"/>
    </w:rPr>
  </w:style>
  <w:style w:type="paragraph" w:styleId="af5">
    <w:name w:val="Body Text Indent"/>
    <w:basedOn w:val="a"/>
    <w:link w:val="af6"/>
    <w:uiPriority w:val="99"/>
    <w:semiHidden/>
    <w:unhideWhenUsed/>
    <w:rsid w:val="00C46ECA"/>
    <w:pPr>
      <w:spacing w:after="120"/>
      <w:ind w:left="283"/>
    </w:pPr>
  </w:style>
  <w:style w:type="character" w:customStyle="1" w:styleId="af6">
    <w:name w:val="Основной текст с отступом Знак"/>
    <w:basedOn w:val="a0"/>
    <w:link w:val="af5"/>
    <w:uiPriority w:val="99"/>
    <w:semiHidden/>
    <w:rsid w:val="00C46ECA"/>
  </w:style>
  <w:style w:type="paragraph" w:customStyle="1" w:styleId="af7">
    <w:name w:val="ГП_Таблица влево"/>
    <w:next w:val="af3"/>
    <w:qFormat/>
    <w:rsid w:val="006F4A16"/>
    <w:pPr>
      <w:keepLines/>
      <w:spacing w:after="0" w:line="240" w:lineRule="auto"/>
    </w:pPr>
    <w:rPr>
      <w:rFonts w:ascii="PT Sans" w:eastAsia="Calibri" w:hAnsi="PT Sans" w:cs="Tahoma"/>
      <w:sz w:val="24"/>
      <w:szCs w:val="24"/>
    </w:rPr>
  </w:style>
  <w:style w:type="paragraph" w:customStyle="1" w:styleId="af8">
    <w:name w:val="ГП_Таблица центр"/>
    <w:next w:val="af3"/>
    <w:qFormat/>
    <w:rsid w:val="006F4A16"/>
    <w:pPr>
      <w:keepLines/>
      <w:spacing w:after="0" w:line="240" w:lineRule="auto"/>
      <w:jc w:val="center"/>
    </w:pPr>
    <w:rPr>
      <w:rFonts w:ascii="PT Sans" w:eastAsia="Calibri" w:hAnsi="PT Sans" w:cs="Tahoma"/>
      <w:sz w:val="24"/>
      <w:szCs w:val="24"/>
    </w:rPr>
  </w:style>
  <w:style w:type="paragraph" w:customStyle="1" w:styleId="S1">
    <w:name w:val="S_Обычный"/>
    <w:basedOn w:val="a"/>
    <w:link w:val="S2"/>
    <w:qFormat/>
    <w:rsid w:val="008567A1"/>
    <w:pPr>
      <w:spacing w:after="0" w:line="360" w:lineRule="auto"/>
      <w:ind w:firstLine="709"/>
      <w:jc w:val="both"/>
    </w:pPr>
    <w:rPr>
      <w:rFonts w:ascii="Times New Roman" w:eastAsia="Times New Roman" w:hAnsi="Times New Roman" w:cs="Times New Roman"/>
      <w:sz w:val="24"/>
      <w:szCs w:val="24"/>
    </w:rPr>
  </w:style>
  <w:style w:type="character" w:customStyle="1" w:styleId="S2">
    <w:name w:val="S_Обычный Знак"/>
    <w:link w:val="S1"/>
    <w:rsid w:val="008567A1"/>
    <w:rPr>
      <w:rFonts w:ascii="Times New Roman" w:eastAsia="Times New Roman" w:hAnsi="Times New Roman" w:cs="Times New Roman"/>
      <w:sz w:val="24"/>
      <w:szCs w:val="24"/>
    </w:rPr>
  </w:style>
  <w:style w:type="paragraph" w:customStyle="1" w:styleId="110">
    <w:name w:val="Табличный_боковик_11"/>
    <w:link w:val="111"/>
    <w:qFormat/>
    <w:rsid w:val="008E1E66"/>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8E1E66"/>
    <w:rPr>
      <w:rFonts w:ascii="Times New Roman" w:eastAsia="Times New Roman" w:hAnsi="Times New Roman" w:cs="Times New Roman"/>
      <w:szCs w:val="24"/>
    </w:rPr>
  </w:style>
  <w:style w:type="paragraph" w:styleId="af9">
    <w:name w:val="TOC Heading"/>
    <w:basedOn w:val="1"/>
    <w:next w:val="a"/>
    <w:uiPriority w:val="39"/>
    <w:semiHidden/>
    <w:unhideWhenUsed/>
    <w:qFormat/>
    <w:rsid w:val="00CC63C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3">
    <w:name w:val="S_Обычный в таблице"/>
    <w:basedOn w:val="a"/>
    <w:link w:val="S4"/>
    <w:rsid w:val="00CC63CB"/>
    <w:pPr>
      <w:spacing w:after="0" w:line="360" w:lineRule="auto"/>
      <w:ind w:firstLine="709"/>
      <w:jc w:val="center"/>
    </w:pPr>
    <w:rPr>
      <w:rFonts w:ascii="Times New Roman" w:eastAsia="Times New Roman" w:hAnsi="Times New Roman" w:cs="Times New Roman"/>
      <w:sz w:val="24"/>
      <w:szCs w:val="24"/>
    </w:rPr>
  </w:style>
  <w:style w:type="character" w:customStyle="1" w:styleId="S4">
    <w:name w:val="S_Обычный в таблице Знак"/>
    <w:link w:val="S3"/>
    <w:rsid w:val="00CC63CB"/>
    <w:rPr>
      <w:rFonts w:ascii="Times New Roman" w:eastAsia="Times New Roman" w:hAnsi="Times New Roman" w:cs="Times New Roman"/>
      <w:sz w:val="24"/>
      <w:szCs w:val="24"/>
    </w:rPr>
  </w:style>
  <w:style w:type="paragraph" w:customStyle="1" w:styleId="Iauiue">
    <w:name w:val="Iau?iue"/>
    <w:rsid w:val="002373D8"/>
    <w:pPr>
      <w:widowControl w:val="0"/>
      <w:spacing w:after="0" w:line="240" w:lineRule="auto"/>
    </w:pPr>
    <w:rPr>
      <w:rFonts w:ascii="Times New Roman" w:eastAsia="Times New Roman" w:hAnsi="Times New Roman" w:cs="Times New Roman"/>
      <w:sz w:val="20"/>
      <w:szCs w:val="20"/>
    </w:rPr>
  </w:style>
  <w:style w:type="paragraph" w:customStyle="1" w:styleId="ConsPlusNormal">
    <w:name w:val="ConsPlusNormal"/>
    <w:link w:val="ConsPlusNormal0"/>
    <w:rsid w:val="00CA4FCC"/>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DocList">
    <w:name w:val="ConsPlusDocList"/>
    <w:next w:val="a"/>
    <w:rsid w:val="00CA4FCC"/>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ConsPlusNormal0">
    <w:name w:val="ConsPlusNormal Знак"/>
    <w:link w:val="ConsPlusNormal"/>
    <w:locked/>
    <w:rsid w:val="00CA4FCC"/>
    <w:rPr>
      <w:rFonts w:ascii="Times New Roman" w:eastAsia="Times New Roman" w:hAnsi="Times New Roman" w:cs="Times New Roman"/>
      <w:sz w:val="24"/>
      <w:szCs w:val="20"/>
    </w:rPr>
  </w:style>
  <w:style w:type="paragraph" w:customStyle="1" w:styleId="afa">
    <w:name w:val="Содержимое таблицы"/>
    <w:basedOn w:val="a"/>
    <w:rsid w:val="00CA4FCC"/>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nienie">
    <w:name w:val="nienie"/>
    <w:basedOn w:val="Iauiue"/>
    <w:rsid w:val="00A87267"/>
    <w:pPr>
      <w:keepLines/>
      <w:ind w:left="709" w:hanging="284"/>
      <w:jc w:val="both"/>
    </w:pPr>
    <w:rPr>
      <w:rFonts w:ascii="Peterburg" w:hAnsi="Peterburg"/>
      <w:sz w:val="24"/>
    </w:rPr>
  </w:style>
  <w:style w:type="paragraph" w:customStyle="1" w:styleId="afb">
    <w:name w:val="Абзац"/>
    <w:basedOn w:val="a"/>
    <w:link w:val="afc"/>
    <w:qFormat/>
    <w:rsid w:val="00855D16"/>
    <w:pPr>
      <w:spacing w:after="0" w:line="240" w:lineRule="auto"/>
      <w:ind w:firstLine="709"/>
      <w:jc w:val="both"/>
    </w:pPr>
    <w:rPr>
      <w:rFonts w:ascii="Times New Roman" w:eastAsia="Times New Roman" w:hAnsi="Times New Roman" w:cs="Times New Roman"/>
      <w:sz w:val="28"/>
      <w:szCs w:val="24"/>
    </w:rPr>
  </w:style>
  <w:style w:type="character" w:customStyle="1" w:styleId="afc">
    <w:name w:val="Абзац Знак"/>
    <w:link w:val="afb"/>
    <w:rsid w:val="00855D16"/>
    <w:rPr>
      <w:rFonts w:ascii="Times New Roman" w:eastAsia="Times New Roman" w:hAnsi="Times New Roman" w:cs="Times New Roman"/>
      <w:sz w:val="28"/>
      <w:szCs w:val="24"/>
    </w:rPr>
  </w:style>
  <w:style w:type="paragraph" w:styleId="afd">
    <w:name w:val="List"/>
    <w:basedOn w:val="af1"/>
    <w:rsid w:val="00855D16"/>
    <w:pPr>
      <w:suppressAutoHyphens/>
      <w:spacing w:line="240" w:lineRule="auto"/>
    </w:pPr>
    <w:rPr>
      <w:rFonts w:ascii="Times New Roman" w:eastAsia="Times New Roman" w:hAnsi="Times New Roman" w:cs="Mangal"/>
      <w:sz w:val="24"/>
      <w:szCs w:val="24"/>
      <w:lang w:eastAsia="ar-SA"/>
    </w:rPr>
  </w:style>
  <w:style w:type="character" w:customStyle="1" w:styleId="Bodytext2">
    <w:name w:val="Body text (2)_"/>
    <w:basedOn w:val="a0"/>
    <w:link w:val="Bodytext20"/>
    <w:rsid w:val="00181006"/>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181006"/>
    <w:pPr>
      <w:widowControl w:val="0"/>
      <w:shd w:val="clear" w:color="auto" w:fill="FFFFFF"/>
      <w:spacing w:after="0" w:line="199" w:lineRule="exact"/>
      <w:ind w:firstLine="320"/>
      <w:jc w:val="both"/>
    </w:pPr>
    <w:rPr>
      <w:rFonts w:ascii="Times New Roman" w:eastAsia="Times New Roman" w:hAnsi="Times New Roman" w:cs="Times New Roman"/>
      <w:sz w:val="17"/>
      <w:szCs w:val="17"/>
    </w:rPr>
  </w:style>
</w:styles>
</file>

<file path=word/webSettings.xml><?xml version="1.0" encoding="utf-8"?>
<w:webSettings xmlns:r="http://schemas.openxmlformats.org/officeDocument/2006/relationships" xmlns:w="http://schemas.openxmlformats.org/wordprocessingml/2006/main">
  <w:divs>
    <w:div w:id="41640903">
      <w:bodyDiv w:val="1"/>
      <w:marLeft w:val="0"/>
      <w:marRight w:val="0"/>
      <w:marTop w:val="0"/>
      <w:marBottom w:val="0"/>
      <w:divBdr>
        <w:top w:val="none" w:sz="0" w:space="0" w:color="auto"/>
        <w:left w:val="none" w:sz="0" w:space="0" w:color="auto"/>
        <w:bottom w:val="none" w:sz="0" w:space="0" w:color="auto"/>
        <w:right w:val="none" w:sz="0" w:space="0" w:color="auto"/>
      </w:divBdr>
    </w:div>
    <w:div w:id="260375908">
      <w:bodyDiv w:val="1"/>
      <w:marLeft w:val="0"/>
      <w:marRight w:val="0"/>
      <w:marTop w:val="0"/>
      <w:marBottom w:val="0"/>
      <w:divBdr>
        <w:top w:val="none" w:sz="0" w:space="0" w:color="auto"/>
        <w:left w:val="none" w:sz="0" w:space="0" w:color="auto"/>
        <w:bottom w:val="none" w:sz="0" w:space="0" w:color="auto"/>
        <w:right w:val="none" w:sz="0" w:space="0" w:color="auto"/>
      </w:divBdr>
    </w:div>
    <w:div w:id="438379114">
      <w:bodyDiv w:val="1"/>
      <w:marLeft w:val="0"/>
      <w:marRight w:val="0"/>
      <w:marTop w:val="0"/>
      <w:marBottom w:val="0"/>
      <w:divBdr>
        <w:top w:val="none" w:sz="0" w:space="0" w:color="auto"/>
        <w:left w:val="none" w:sz="0" w:space="0" w:color="auto"/>
        <w:bottom w:val="none" w:sz="0" w:space="0" w:color="auto"/>
        <w:right w:val="none" w:sz="0" w:space="0" w:color="auto"/>
      </w:divBdr>
    </w:div>
    <w:div w:id="579487245">
      <w:bodyDiv w:val="1"/>
      <w:marLeft w:val="0"/>
      <w:marRight w:val="0"/>
      <w:marTop w:val="0"/>
      <w:marBottom w:val="0"/>
      <w:divBdr>
        <w:top w:val="none" w:sz="0" w:space="0" w:color="auto"/>
        <w:left w:val="none" w:sz="0" w:space="0" w:color="auto"/>
        <w:bottom w:val="none" w:sz="0" w:space="0" w:color="auto"/>
        <w:right w:val="none" w:sz="0" w:space="0" w:color="auto"/>
      </w:divBdr>
    </w:div>
    <w:div w:id="629089679">
      <w:bodyDiv w:val="1"/>
      <w:marLeft w:val="0"/>
      <w:marRight w:val="0"/>
      <w:marTop w:val="0"/>
      <w:marBottom w:val="0"/>
      <w:divBdr>
        <w:top w:val="none" w:sz="0" w:space="0" w:color="auto"/>
        <w:left w:val="none" w:sz="0" w:space="0" w:color="auto"/>
        <w:bottom w:val="none" w:sz="0" w:space="0" w:color="auto"/>
        <w:right w:val="none" w:sz="0" w:space="0" w:color="auto"/>
      </w:divBdr>
    </w:div>
    <w:div w:id="721711849">
      <w:bodyDiv w:val="1"/>
      <w:marLeft w:val="0"/>
      <w:marRight w:val="0"/>
      <w:marTop w:val="0"/>
      <w:marBottom w:val="0"/>
      <w:divBdr>
        <w:top w:val="none" w:sz="0" w:space="0" w:color="auto"/>
        <w:left w:val="none" w:sz="0" w:space="0" w:color="auto"/>
        <w:bottom w:val="none" w:sz="0" w:space="0" w:color="auto"/>
        <w:right w:val="none" w:sz="0" w:space="0" w:color="auto"/>
      </w:divBdr>
    </w:div>
    <w:div w:id="1056009376">
      <w:bodyDiv w:val="1"/>
      <w:marLeft w:val="0"/>
      <w:marRight w:val="0"/>
      <w:marTop w:val="0"/>
      <w:marBottom w:val="0"/>
      <w:divBdr>
        <w:top w:val="none" w:sz="0" w:space="0" w:color="auto"/>
        <w:left w:val="none" w:sz="0" w:space="0" w:color="auto"/>
        <w:bottom w:val="none" w:sz="0" w:space="0" w:color="auto"/>
        <w:right w:val="none" w:sz="0" w:space="0" w:color="auto"/>
      </w:divBdr>
    </w:div>
    <w:div w:id="1569995173">
      <w:bodyDiv w:val="1"/>
      <w:marLeft w:val="0"/>
      <w:marRight w:val="0"/>
      <w:marTop w:val="0"/>
      <w:marBottom w:val="0"/>
      <w:divBdr>
        <w:top w:val="none" w:sz="0" w:space="0" w:color="auto"/>
        <w:left w:val="none" w:sz="0" w:space="0" w:color="auto"/>
        <w:bottom w:val="none" w:sz="0" w:space="0" w:color="auto"/>
        <w:right w:val="none" w:sz="0" w:space="0" w:color="auto"/>
      </w:divBdr>
    </w:div>
    <w:div w:id="1635526431">
      <w:bodyDiv w:val="1"/>
      <w:marLeft w:val="0"/>
      <w:marRight w:val="0"/>
      <w:marTop w:val="0"/>
      <w:marBottom w:val="0"/>
      <w:divBdr>
        <w:top w:val="none" w:sz="0" w:space="0" w:color="auto"/>
        <w:left w:val="none" w:sz="0" w:space="0" w:color="auto"/>
        <w:bottom w:val="none" w:sz="0" w:space="0" w:color="auto"/>
        <w:right w:val="none" w:sz="0" w:space="0" w:color="auto"/>
      </w:divBdr>
    </w:div>
    <w:div w:id="1749957891">
      <w:bodyDiv w:val="1"/>
      <w:marLeft w:val="0"/>
      <w:marRight w:val="0"/>
      <w:marTop w:val="0"/>
      <w:marBottom w:val="0"/>
      <w:divBdr>
        <w:top w:val="none" w:sz="0" w:space="0" w:color="auto"/>
        <w:left w:val="none" w:sz="0" w:space="0" w:color="auto"/>
        <w:bottom w:val="none" w:sz="0" w:space="0" w:color="auto"/>
        <w:right w:val="none" w:sz="0" w:space="0" w:color="auto"/>
      </w:divBdr>
    </w:div>
    <w:div w:id="1770931266">
      <w:bodyDiv w:val="1"/>
      <w:marLeft w:val="0"/>
      <w:marRight w:val="0"/>
      <w:marTop w:val="0"/>
      <w:marBottom w:val="0"/>
      <w:divBdr>
        <w:top w:val="none" w:sz="0" w:space="0" w:color="auto"/>
        <w:left w:val="none" w:sz="0" w:space="0" w:color="auto"/>
        <w:bottom w:val="none" w:sz="0" w:space="0" w:color="auto"/>
        <w:right w:val="none" w:sz="0" w:space="0" w:color="auto"/>
      </w:divBdr>
    </w:div>
    <w:div w:id="1973514683">
      <w:bodyDiv w:val="1"/>
      <w:marLeft w:val="0"/>
      <w:marRight w:val="0"/>
      <w:marTop w:val="0"/>
      <w:marBottom w:val="0"/>
      <w:divBdr>
        <w:top w:val="none" w:sz="0" w:space="0" w:color="auto"/>
        <w:left w:val="none" w:sz="0" w:space="0" w:color="auto"/>
        <w:bottom w:val="none" w:sz="0" w:space="0" w:color="auto"/>
        <w:right w:val="none" w:sz="0" w:space="0" w:color="auto"/>
      </w:divBdr>
    </w:div>
    <w:div w:id="2053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0C968-17B9-421E-83E8-245D5730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5942</TotalTime>
  <Pages>24</Pages>
  <Words>4789</Words>
  <Characters>27300</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192</cp:revision>
  <cp:lastPrinted>2018-07-26T05:04:00Z</cp:lastPrinted>
  <dcterms:created xsi:type="dcterms:W3CDTF">2018-03-23T10:28:00Z</dcterms:created>
  <dcterms:modified xsi:type="dcterms:W3CDTF">2019-10-28T12:18:00Z</dcterms:modified>
</cp:coreProperties>
</file>